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5D1" w:rsidRDefault="00E81672" w:rsidP="003D5653">
      <w:pPr>
        <w:spacing w:before="32" w:line="276" w:lineRule="auto"/>
        <w:ind w:left="2609"/>
        <w:jc w:val="right"/>
        <w:rPr>
          <w:rFonts w:ascii="Arial" w:eastAsia="Arial" w:hAnsi="Arial" w:cs="Arial"/>
          <w:b/>
          <w:spacing w:val="1"/>
          <w:position w:val="-1"/>
          <w:sz w:val="22"/>
          <w:szCs w:val="22"/>
        </w:rPr>
      </w:pPr>
      <w:r>
        <w:rPr>
          <w:noProof/>
          <w:lang w:val="en-GB" w:eastAsia="en-GB"/>
        </w:rPr>
        <w:drawing>
          <wp:inline distT="0" distB="0" distL="0" distR="0">
            <wp:extent cx="2509999" cy="1104900"/>
            <wp:effectExtent l="0" t="0" r="5080" b="0"/>
            <wp:docPr id="2" name="Picture 2" descr="C:\Users\phelpsa\Downloads\Images\Hope_Crest_CMYK_081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helpsa\Downloads\Images\Hope_Crest_CMYK_0811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241" cy="1107648"/>
                    </a:xfrm>
                    <a:prstGeom prst="rect">
                      <a:avLst/>
                    </a:prstGeom>
                    <a:noFill/>
                    <a:ln>
                      <a:noFill/>
                    </a:ln>
                  </pic:spPr>
                </pic:pic>
              </a:graphicData>
            </a:graphic>
          </wp:inline>
        </w:drawing>
      </w:r>
      <w:r w:rsidR="003D5653">
        <w:rPr>
          <w:rFonts w:ascii="Arial" w:eastAsia="Arial" w:hAnsi="Arial" w:cs="Arial"/>
          <w:b/>
          <w:noProof/>
          <w:spacing w:val="1"/>
          <w:position w:val="-1"/>
          <w:sz w:val="22"/>
          <w:szCs w:val="22"/>
          <w:lang w:val="en-GB" w:eastAsia="en-GB"/>
        </w:rPr>
        <mc:AlternateContent>
          <mc:Choice Requires="wps">
            <w:drawing>
              <wp:anchor distT="0" distB="0" distL="114300" distR="114300" simplePos="0" relativeHeight="251658240" behindDoc="0" locked="0" layoutInCell="1" allowOverlap="1">
                <wp:simplePos x="0" y="0"/>
                <wp:positionH relativeFrom="column">
                  <wp:posOffset>5129530</wp:posOffset>
                </wp:positionH>
                <wp:positionV relativeFrom="paragraph">
                  <wp:posOffset>457200</wp:posOffset>
                </wp:positionV>
                <wp:extent cx="1957070" cy="10636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1063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653" w:rsidRDefault="003D565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3.9pt;margin-top:36pt;width:154.1pt;height:83.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" filled="f" stroked="f">
                <v:textbox style="mso-fit-shape-to-text:t">
                  <w:txbxContent>
                    <w:p w:rsidR="003D5653" w:rsidRDefault="003D5653"/>
                  </w:txbxContent>
                </v:textbox>
              </v:shape>
            </w:pict>
          </mc:Fallback>
        </mc:AlternateContent>
      </w:r>
    </w:p>
    <w:p w:rsidR="001B05D1" w:rsidRDefault="001B05D1" w:rsidP="00381C5F">
      <w:pPr>
        <w:spacing w:before="32" w:line="276" w:lineRule="auto"/>
        <w:ind w:left="2609"/>
        <w:rPr>
          <w:rFonts w:ascii="Arial" w:eastAsia="Arial" w:hAnsi="Arial" w:cs="Arial"/>
          <w:b/>
          <w:spacing w:val="1"/>
          <w:position w:val="-1"/>
          <w:sz w:val="22"/>
          <w:szCs w:val="22"/>
        </w:rPr>
      </w:pPr>
      <w:bookmarkStart w:id="0" w:name="_GoBack"/>
      <w:bookmarkEnd w:id="0"/>
    </w:p>
    <w:p w:rsidR="00692B5B" w:rsidRDefault="00692B5B" w:rsidP="00692B5B">
      <w:pPr>
        <w:jc w:val="center"/>
        <w:rPr>
          <w:rFonts w:asciiTheme="minorHAnsi" w:hAnsiTheme="minorHAnsi" w:cstheme="minorHAnsi"/>
          <w:szCs w:val="24"/>
        </w:rPr>
      </w:pPr>
    </w:p>
    <w:p w:rsidR="003D5653" w:rsidRDefault="003D5653" w:rsidP="00692B5B">
      <w:pPr>
        <w:jc w:val="center"/>
        <w:rPr>
          <w:rFonts w:asciiTheme="minorHAnsi" w:hAnsiTheme="minorHAnsi" w:cstheme="minorHAnsi"/>
          <w:sz w:val="72"/>
          <w:szCs w:val="72"/>
        </w:rPr>
      </w:pPr>
    </w:p>
    <w:p w:rsidR="003D5653" w:rsidRDefault="003D5653" w:rsidP="00692B5B">
      <w:pPr>
        <w:jc w:val="center"/>
        <w:rPr>
          <w:rFonts w:asciiTheme="minorHAnsi" w:hAnsiTheme="minorHAnsi" w:cstheme="minorHAnsi"/>
          <w:sz w:val="72"/>
          <w:szCs w:val="72"/>
        </w:rPr>
      </w:pPr>
    </w:p>
    <w:p w:rsidR="00692B5B" w:rsidRPr="003D5653" w:rsidRDefault="00692B5B" w:rsidP="00692B5B">
      <w:pPr>
        <w:jc w:val="center"/>
        <w:rPr>
          <w:rFonts w:asciiTheme="minorHAnsi" w:hAnsiTheme="minorHAnsi" w:cstheme="minorHAnsi"/>
          <w:sz w:val="72"/>
          <w:szCs w:val="72"/>
        </w:rPr>
      </w:pPr>
      <w:r w:rsidRPr="003D5653">
        <w:rPr>
          <w:rFonts w:asciiTheme="minorHAnsi" w:hAnsiTheme="minorHAnsi" w:cstheme="minorHAnsi"/>
          <w:sz w:val="72"/>
          <w:szCs w:val="72"/>
        </w:rPr>
        <w:t>Liverpool Hope University</w:t>
      </w: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Pr="00AA711D"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 w:val="44"/>
          <w:szCs w:val="24"/>
        </w:rPr>
      </w:pPr>
    </w:p>
    <w:p w:rsidR="00692B5B" w:rsidRDefault="00692B5B" w:rsidP="00692B5B">
      <w:pPr>
        <w:jc w:val="center"/>
        <w:rPr>
          <w:rFonts w:asciiTheme="minorHAnsi" w:hAnsiTheme="minorHAnsi" w:cstheme="minorHAnsi"/>
          <w:sz w:val="44"/>
          <w:szCs w:val="24"/>
        </w:rPr>
      </w:pPr>
      <w:r>
        <w:rPr>
          <w:rFonts w:asciiTheme="minorHAnsi" w:hAnsiTheme="minorHAnsi" w:cstheme="minorHAnsi"/>
          <w:sz w:val="44"/>
          <w:szCs w:val="24"/>
        </w:rPr>
        <w:t xml:space="preserve">INTERNATIONAL STUDENT EXCHANGE </w:t>
      </w:r>
    </w:p>
    <w:p w:rsidR="00692B5B" w:rsidRPr="00610BB7" w:rsidRDefault="00692B5B" w:rsidP="00692B5B">
      <w:pPr>
        <w:jc w:val="center"/>
        <w:rPr>
          <w:rFonts w:asciiTheme="minorHAnsi" w:hAnsiTheme="minorHAnsi" w:cstheme="minorHAnsi"/>
          <w:sz w:val="44"/>
          <w:szCs w:val="24"/>
        </w:rPr>
      </w:pPr>
      <w:r>
        <w:rPr>
          <w:rFonts w:asciiTheme="minorHAnsi" w:hAnsiTheme="minorHAnsi" w:cstheme="minorHAnsi"/>
          <w:sz w:val="44"/>
          <w:szCs w:val="24"/>
        </w:rPr>
        <w:t>&amp; STUDY ABROAD POLICY</w:t>
      </w:r>
    </w:p>
    <w:p w:rsidR="00692B5B" w:rsidRDefault="00692B5B" w:rsidP="00692B5B">
      <w:pPr>
        <w:jc w:val="center"/>
        <w:rPr>
          <w:rFonts w:asciiTheme="minorHAnsi" w:hAnsiTheme="minorHAnsi" w:cstheme="minorHAnsi"/>
          <w:b/>
          <w:color w:val="C00000"/>
          <w:sz w:val="44"/>
          <w:szCs w:val="24"/>
        </w:rPr>
      </w:pPr>
    </w:p>
    <w:p w:rsidR="00692B5B" w:rsidRDefault="00692B5B" w:rsidP="00692B5B">
      <w:pPr>
        <w:jc w:val="center"/>
        <w:rPr>
          <w:rFonts w:asciiTheme="minorHAnsi" w:hAnsiTheme="minorHAnsi" w:cstheme="minorHAnsi"/>
          <w:b/>
          <w:color w:val="C00000"/>
          <w:sz w:val="44"/>
          <w:szCs w:val="24"/>
        </w:rPr>
      </w:pPr>
    </w:p>
    <w:p w:rsidR="00692B5B" w:rsidRPr="00AA711D"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692B5B" w:rsidRDefault="00692B5B" w:rsidP="00692B5B">
      <w:pPr>
        <w:jc w:val="center"/>
        <w:rPr>
          <w:rFonts w:asciiTheme="minorHAnsi" w:hAnsiTheme="minorHAnsi" w:cstheme="minorHAnsi"/>
          <w:szCs w:val="24"/>
        </w:rPr>
      </w:pPr>
    </w:p>
    <w:p w:rsidR="003D5653" w:rsidRDefault="003D5653">
      <w:pPr>
        <w:rPr>
          <w:rFonts w:asciiTheme="minorHAnsi" w:hAnsiTheme="minorHAnsi" w:cstheme="minorHAnsi"/>
          <w:szCs w:val="24"/>
        </w:rPr>
      </w:pPr>
      <w:r>
        <w:rPr>
          <w:rFonts w:asciiTheme="minorHAnsi" w:hAnsiTheme="minorHAnsi" w:cstheme="minorHAnsi"/>
          <w:szCs w:val="24"/>
        </w:rPr>
        <w:br w:type="page"/>
      </w:r>
    </w:p>
    <w:p w:rsidR="00692B5B" w:rsidRDefault="00692B5B" w:rsidP="00692B5B">
      <w:pPr>
        <w:jc w:val="center"/>
        <w:rPr>
          <w:rFonts w:asciiTheme="minorHAnsi" w:hAnsiTheme="minorHAnsi" w:cstheme="minorHAnsi"/>
          <w:szCs w:val="24"/>
        </w:rPr>
      </w:pPr>
    </w:p>
    <w:p w:rsidR="00692B5B" w:rsidRPr="0062008E" w:rsidRDefault="00692B5B" w:rsidP="00692B5B">
      <w:pPr>
        <w:tabs>
          <w:tab w:val="left" w:pos="3630"/>
          <w:tab w:val="center" w:pos="4513"/>
        </w:tabs>
        <w:rPr>
          <w:rFonts w:asciiTheme="minorHAnsi" w:hAnsiTheme="minorHAnsi" w:cstheme="minorHAnsi"/>
          <w:b/>
          <w:szCs w:val="24"/>
        </w:rPr>
      </w:pPr>
      <w:r w:rsidRPr="0062008E">
        <w:rPr>
          <w:rFonts w:asciiTheme="minorHAnsi" w:hAnsiTheme="minorHAnsi" w:cstheme="minorHAnsi"/>
          <w:b/>
          <w:szCs w:val="24"/>
        </w:rPr>
        <w:t>Version Control</w:t>
      </w:r>
    </w:p>
    <w:p w:rsidR="00692B5B" w:rsidRDefault="00692B5B" w:rsidP="00692B5B">
      <w:pPr>
        <w:jc w:val="center"/>
        <w:rPr>
          <w:rFonts w:asciiTheme="minorHAnsi" w:hAnsiTheme="minorHAnsi" w:cstheme="minorHAnsi"/>
          <w:szCs w:val="24"/>
        </w:rPr>
      </w:pPr>
    </w:p>
    <w:tbl>
      <w:tblPr>
        <w:tblStyle w:val="TableGrid"/>
        <w:tblW w:w="0" w:type="auto"/>
        <w:tblLook w:val="04A0" w:firstRow="1" w:lastRow="0" w:firstColumn="1" w:lastColumn="0" w:noHBand="0" w:noVBand="1"/>
      </w:tblPr>
      <w:tblGrid>
        <w:gridCol w:w="1951"/>
        <w:gridCol w:w="1985"/>
        <w:gridCol w:w="5306"/>
      </w:tblGrid>
      <w:tr w:rsidR="00692B5B" w:rsidRPr="00002665" w:rsidTr="00002665">
        <w:tc>
          <w:tcPr>
            <w:tcW w:w="1951" w:type="dxa"/>
            <w:shd w:val="clear" w:color="auto" w:fill="BFBFBF" w:themeFill="background1" w:themeFillShade="BF"/>
          </w:tcPr>
          <w:p w:rsidR="00692B5B" w:rsidRPr="00002665" w:rsidRDefault="00692B5B" w:rsidP="008B393A">
            <w:pPr>
              <w:jc w:val="center"/>
              <w:rPr>
                <w:sz w:val="20"/>
                <w:szCs w:val="20"/>
              </w:rPr>
            </w:pPr>
            <w:r w:rsidRPr="00002665">
              <w:rPr>
                <w:sz w:val="20"/>
                <w:szCs w:val="20"/>
              </w:rPr>
              <w:t>Version History</w:t>
            </w:r>
          </w:p>
        </w:tc>
        <w:tc>
          <w:tcPr>
            <w:tcW w:w="1985" w:type="dxa"/>
            <w:shd w:val="clear" w:color="auto" w:fill="BFBFBF" w:themeFill="background1" w:themeFillShade="BF"/>
          </w:tcPr>
          <w:p w:rsidR="00692B5B" w:rsidRPr="00002665" w:rsidRDefault="00692B5B" w:rsidP="008B393A">
            <w:pPr>
              <w:jc w:val="center"/>
              <w:rPr>
                <w:sz w:val="20"/>
                <w:szCs w:val="20"/>
              </w:rPr>
            </w:pPr>
            <w:r w:rsidRPr="00002665">
              <w:rPr>
                <w:sz w:val="20"/>
                <w:szCs w:val="20"/>
              </w:rPr>
              <w:t>Received by</w:t>
            </w:r>
          </w:p>
        </w:tc>
        <w:tc>
          <w:tcPr>
            <w:tcW w:w="5306" w:type="dxa"/>
            <w:shd w:val="clear" w:color="auto" w:fill="BFBFBF" w:themeFill="background1" w:themeFillShade="BF"/>
          </w:tcPr>
          <w:p w:rsidR="00692B5B" w:rsidRPr="00002665" w:rsidRDefault="00692B5B" w:rsidP="008B393A">
            <w:pPr>
              <w:jc w:val="center"/>
              <w:rPr>
                <w:sz w:val="20"/>
                <w:szCs w:val="20"/>
              </w:rPr>
            </w:pPr>
            <w:r w:rsidRPr="00002665">
              <w:rPr>
                <w:sz w:val="20"/>
                <w:szCs w:val="20"/>
              </w:rPr>
              <w:t>Comments</w:t>
            </w:r>
          </w:p>
        </w:tc>
      </w:tr>
      <w:tr w:rsidR="000E57E4" w:rsidRPr="00002665" w:rsidTr="00002665">
        <w:tc>
          <w:tcPr>
            <w:tcW w:w="1951" w:type="dxa"/>
          </w:tcPr>
          <w:p w:rsidR="000E57E4" w:rsidRPr="00002665" w:rsidRDefault="000E57E4" w:rsidP="008B393A">
            <w:pPr>
              <w:jc w:val="center"/>
              <w:rPr>
                <w:sz w:val="20"/>
                <w:szCs w:val="20"/>
              </w:rPr>
            </w:pPr>
            <w:r w:rsidRPr="00002665">
              <w:rPr>
                <w:sz w:val="20"/>
                <w:szCs w:val="20"/>
              </w:rPr>
              <w:t>Draft v1.0</w:t>
            </w:r>
          </w:p>
        </w:tc>
        <w:tc>
          <w:tcPr>
            <w:tcW w:w="1985" w:type="dxa"/>
          </w:tcPr>
          <w:p w:rsidR="000E57E4" w:rsidRPr="00002665" w:rsidRDefault="000E57E4" w:rsidP="00692B5B">
            <w:pPr>
              <w:jc w:val="center"/>
              <w:rPr>
                <w:sz w:val="20"/>
                <w:szCs w:val="20"/>
              </w:rPr>
            </w:pPr>
            <w:r w:rsidRPr="00002665">
              <w:rPr>
                <w:sz w:val="20"/>
                <w:szCs w:val="20"/>
              </w:rPr>
              <w:t xml:space="preserve">Considered by Rectorate Team </w:t>
            </w:r>
          </w:p>
        </w:tc>
        <w:tc>
          <w:tcPr>
            <w:tcW w:w="5306" w:type="dxa"/>
          </w:tcPr>
          <w:p w:rsidR="00002665" w:rsidRPr="00002665" w:rsidRDefault="000E57E4" w:rsidP="00002665">
            <w:pPr>
              <w:jc w:val="center"/>
              <w:rPr>
                <w:sz w:val="20"/>
                <w:szCs w:val="20"/>
              </w:rPr>
            </w:pPr>
            <w:r w:rsidRPr="00002665">
              <w:rPr>
                <w:sz w:val="20"/>
                <w:szCs w:val="20"/>
              </w:rPr>
              <w:t>Oct 2014</w:t>
            </w:r>
            <w:r w:rsidR="00002665" w:rsidRPr="00002665">
              <w:rPr>
                <w:sz w:val="20"/>
                <w:szCs w:val="20"/>
              </w:rPr>
              <w:t xml:space="preserve"> </w:t>
            </w:r>
            <w:r w:rsidR="00002665">
              <w:rPr>
                <w:sz w:val="20"/>
                <w:szCs w:val="20"/>
              </w:rPr>
              <w:t xml:space="preserve"> - </w:t>
            </w:r>
            <w:r w:rsidR="00002665" w:rsidRPr="00002665">
              <w:rPr>
                <w:sz w:val="20"/>
                <w:szCs w:val="20"/>
              </w:rPr>
              <w:t>Review following revisions to the Quality Code and routine review of extant arrangements, including risk assessment, approval of courses and learning support.</w:t>
            </w:r>
          </w:p>
          <w:p w:rsidR="000E57E4" w:rsidRPr="00002665" w:rsidRDefault="000E57E4" w:rsidP="00692B5B">
            <w:pPr>
              <w:jc w:val="center"/>
              <w:rPr>
                <w:sz w:val="20"/>
                <w:szCs w:val="20"/>
              </w:rPr>
            </w:pPr>
          </w:p>
        </w:tc>
      </w:tr>
      <w:tr w:rsidR="00692B5B" w:rsidRPr="00002665" w:rsidTr="00002665">
        <w:tc>
          <w:tcPr>
            <w:tcW w:w="1951" w:type="dxa"/>
          </w:tcPr>
          <w:p w:rsidR="00692B5B" w:rsidRPr="00002665" w:rsidRDefault="00692B5B" w:rsidP="008B393A">
            <w:pPr>
              <w:jc w:val="center"/>
              <w:rPr>
                <w:sz w:val="20"/>
                <w:szCs w:val="20"/>
              </w:rPr>
            </w:pPr>
            <w:r w:rsidRPr="00002665">
              <w:rPr>
                <w:sz w:val="20"/>
                <w:szCs w:val="20"/>
              </w:rPr>
              <w:t>2014 v1.0</w:t>
            </w:r>
          </w:p>
        </w:tc>
        <w:tc>
          <w:tcPr>
            <w:tcW w:w="1985" w:type="dxa"/>
          </w:tcPr>
          <w:p w:rsidR="00692B5B" w:rsidRPr="00002665" w:rsidRDefault="00692B5B" w:rsidP="00692B5B">
            <w:pPr>
              <w:jc w:val="center"/>
              <w:rPr>
                <w:sz w:val="20"/>
                <w:szCs w:val="20"/>
              </w:rPr>
            </w:pPr>
            <w:r w:rsidRPr="00002665">
              <w:rPr>
                <w:sz w:val="20"/>
                <w:szCs w:val="20"/>
              </w:rPr>
              <w:t>Academic Committee</w:t>
            </w:r>
          </w:p>
          <w:p w:rsidR="00D77173" w:rsidRPr="00002665" w:rsidRDefault="00D77173" w:rsidP="00692B5B">
            <w:pPr>
              <w:jc w:val="center"/>
              <w:rPr>
                <w:sz w:val="20"/>
                <w:szCs w:val="20"/>
              </w:rPr>
            </w:pPr>
            <w:r w:rsidRPr="00002665">
              <w:rPr>
                <w:sz w:val="20"/>
                <w:szCs w:val="20"/>
              </w:rPr>
              <w:t>26/11/14</w:t>
            </w:r>
          </w:p>
        </w:tc>
        <w:tc>
          <w:tcPr>
            <w:tcW w:w="5306" w:type="dxa"/>
          </w:tcPr>
          <w:p w:rsidR="00692B5B" w:rsidRPr="00002665" w:rsidRDefault="00692B5B" w:rsidP="00692B5B">
            <w:pPr>
              <w:jc w:val="center"/>
              <w:rPr>
                <w:sz w:val="20"/>
                <w:szCs w:val="20"/>
              </w:rPr>
            </w:pPr>
            <w:r w:rsidRPr="00002665">
              <w:rPr>
                <w:sz w:val="20"/>
                <w:szCs w:val="20"/>
              </w:rPr>
              <w:t>Recommendation to Senate (December 2014)</w:t>
            </w:r>
            <w:r w:rsidR="007D48B8" w:rsidRPr="00002665">
              <w:rPr>
                <w:sz w:val="20"/>
                <w:szCs w:val="20"/>
              </w:rPr>
              <w:t xml:space="preserve"> that the policy be </w:t>
            </w:r>
            <w:r w:rsidR="00D77173" w:rsidRPr="00002665">
              <w:rPr>
                <w:sz w:val="20"/>
                <w:szCs w:val="20"/>
              </w:rPr>
              <w:t>approved</w:t>
            </w:r>
            <w:r w:rsidR="007D48B8" w:rsidRPr="00002665">
              <w:rPr>
                <w:sz w:val="20"/>
                <w:szCs w:val="20"/>
              </w:rPr>
              <w:t>, to come into effect immediately</w:t>
            </w:r>
          </w:p>
          <w:p w:rsidR="007D48B8" w:rsidRPr="00002665" w:rsidRDefault="007D48B8" w:rsidP="001706B8">
            <w:pPr>
              <w:rPr>
                <w:sz w:val="20"/>
                <w:szCs w:val="20"/>
              </w:rPr>
            </w:pPr>
          </w:p>
        </w:tc>
      </w:tr>
      <w:tr w:rsidR="00692B5B" w:rsidRPr="00002665" w:rsidTr="00002665">
        <w:tc>
          <w:tcPr>
            <w:tcW w:w="1951" w:type="dxa"/>
          </w:tcPr>
          <w:p w:rsidR="00692B5B" w:rsidRPr="00002665" w:rsidRDefault="00002665" w:rsidP="008B393A">
            <w:pPr>
              <w:jc w:val="center"/>
              <w:rPr>
                <w:sz w:val="20"/>
                <w:szCs w:val="20"/>
              </w:rPr>
            </w:pPr>
            <w:r>
              <w:rPr>
                <w:sz w:val="20"/>
                <w:szCs w:val="20"/>
              </w:rPr>
              <w:t>Version 1.0</w:t>
            </w:r>
          </w:p>
        </w:tc>
        <w:tc>
          <w:tcPr>
            <w:tcW w:w="1985" w:type="dxa"/>
          </w:tcPr>
          <w:p w:rsidR="00692B5B" w:rsidRPr="00002665" w:rsidRDefault="00002665" w:rsidP="008B393A">
            <w:pPr>
              <w:jc w:val="center"/>
              <w:rPr>
                <w:sz w:val="20"/>
                <w:szCs w:val="20"/>
              </w:rPr>
            </w:pPr>
            <w:r>
              <w:rPr>
                <w:sz w:val="20"/>
                <w:szCs w:val="20"/>
              </w:rPr>
              <w:t>Senate</w:t>
            </w:r>
          </w:p>
        </w:tc>
        <w:tc>
          <w:tcPr>
            <w:tcW w:w="5306" w:type="dxa"/>
          </w:tcPr>
          <w:p w:rsidR="00692B5B" w:rsidRPr="00002665" w:rsidRDefault="009126D9" w:rsidP="008B393A">
            <w:pPr>
              <w:jc w:val="center"/>
              <w:rPr>
                <w:sz w:val="20"/>
                <w:szCs w:val="20"/>
              </w:rPr>
            </w:pPr>
            <w:r>
              <w:rPr>
                <w:sz w:val="20"/>
                <w:szCs w:val="20"/>
              </w:rPr>
              <w:t>Approved by Senate</w:t>
            </w:r>
            <w:r w:rsidR="00002665">
              <w:rPr>
                <w:sz w:val="20"/>
                <w:szCs w:val="20"/>
              </w:rPr>
              <w:t xml:space="preserve"> December 2014 </w:t>
            </w:r>
          </w:p>
        </w:tc>
      </w:tr>
      <w:tr w:rsidR="00692B5B" w:rsidRPr="00002665" w:rsidTr="00002665">
        <w:tc>
          <w:tcPr>
            <w:tcW w:w="1951" w:type="dxa"/>
          </w:tcPr>
          <w:p w:rsidR="00692B5B" w:rsidRPr="00002665" w:rsidRDefault="00692B5B" w:rsidP="008B393A">
            <w:pPr>
              <w:jc w:val="center"/>
              <w:rPr>
                <w:sz w:val="20"/>
                <w:szCs w:val="20"/>
              </w:rPr>
            </w:pPr>
          </w:p>
        </w:tc>
        <w:tc>
          <w:tcPr>
            <w:tcW w:w="1985" w:type="dxa"/>
          </w:tcPr>
          <w:p w:rsidR="00692B5B" w:rsidRPr="00002665" w:rsidRDefault="00692B5B" w:rsidP="008B393A">
            <w:pPr>
              <w:jc w:val="center"/>
              <w:rPr>
                <w:sz w:val="20"/>
                <w:szCs w:val="20"/>
              </w:rPr>
            </w:pPr>
          </w:p>
        </w:tc>
        <w:tc>
          <w:tcPr>
            <w:tcW w:w="5306" w:type="dxa"/>
          </w:tcPr>
          <w:p w:rsidR="00692B5B" w:rsidRPr="00002665" w:rsidRDefault="00692B5B" w:rsidP="008B393A">
            <w:pPr>
              <w:jc w:val="center"/>
              <w:rPr>
                <w:sz w:val="20"/>
                <w:szCs w:val="20"/>
              </w:rPr>
            </w:pPr>
          </w:p>
        </w:tc>
      </w:tr>
      <w:tr w:rsidR="00692B5B" w:rsidRPr="00002665" w:rsidTr="00002665">
        <w:tc>
          <w:tcPr>
            <w:tcW w:w="1951" w:type="dxa"/>
          </w:tcPr>
          <w:p w:rsidR="00692B5B" w:rsidRPr="00002665" w:rsidRDefault="00692B5B" w:rsidP="008B393A">
            <w:pPr>
              <w:jc w:val="center"/>
              <w:rPr>
                <w:sz w:val="20"/>
                <w:szCs w:val="20"/>
              </w:rPr>
            </w:pPr>
          </w:p>
        </w:tc>
        <w:tc>
          <w:tcPr>
            <w:tcW w:w="1985" w:type="dxa"/>
          </w:tcPr>
          <w:p w:rsidR="00692B5B" w:rsidRPr="00002665" w:rsidRDefault="00692B5B" w:rsidP="008B393A">
            <w:pPr>
              <w:jc w:val="center"/>
              <w:rPr>
                <w:sz w:val="20"/>
                <w:szCs w:val="20"/>
              </w:rPr>
            </w:pPr>
          </w:p>
        </w:tc>
        <w:tc>
          <w:tcPr>
            <w:tcW w:w="5306" w:type="dxa"/>
          </w:tcPr>
          <w:p w:rsidR="00692B5B" w:rsidRPr="00002665" w:rsidRDefault="00692B5B" w:rsidP="008B393A">
            <w:pPr>
              <w:jc w:val="center"/>
              <w:rPr>
                <w:sz w:val="20"/>
                <w:szCs w:val="20"/>
              </w:rPr>
            </w:pPr>
          </w:p>
        </w:tc>
      </w:tr>
      <w:tr w:rsidR="00692B5B" w:rsidRPr="00002665" w:rsidTr="008B393A">
        <w:tc>
          <w:tcPr>
            <w:tcW w:w="9242" w:type="dxa"/>
            <w:gridSpan w:val="3"/>
            <w:shd w:val="clear" w:color="auto" w:fill="BFBFBF" w:themeFill="background1" w:themeFillShade="BF"/>
          </w:tcPr>
          <w:p w:rsidR="00692B5B" w:rsidRPr="00002665" w:rsidRDefault="00692B5B" w:rsidP="008B393A">
            <w:pPr>
              <w:jc w:val="center"/>
              <w:rPr>
                <w:sz w:val="20"/>
                <w:szCs w:val="20"/>
              </w:rPr>
            </w:pPr>
          </w:p>
        </w:tc>
      </w:tr>
      <w:tr w:rsidR="00002665" w:rsidRPr="00002665" w:rsidTr="00002665">
        <w:tc>
          <w:tcPr>
            <w:tcW w:w="1951" w:type="dxa"/>
          </w:tcPr>
          <w:p w:rsidR="00002665" w:rsidRPr="00002665" w:rsidRDefault="00002665" w:rsidP="008B393A">
            <w:pPr>
              <w:jc w:val="center"/>
              <w:rPr>
                <w:sz w:val="20"/>
                <w:szCs w:val="20"/>
              </w:rPr>
            </w:pPr>
            <w:r w:rsidRPr="00002665">
              <w:rPr>
                <w:sz w:val="20"/>
                <w:szCs w:val="20"/>
              </w:rPr>
              <w:t>Key Related Policies / Guidance</w:t>
            </w:r>
          </w:p>
        </w:tc>
        <w:tc>
          <w:tcPr>
            <w:tcW w:w="7291" w:type="dxa"/>
            <w:gridSpan w:val="2"/>
          </w:tcPr>
          <w:p w:rsidR="00002665" w:rsidRPr="00002665" w:rsidRDefault="00002665" w:rsidP="008B393A">
            <w:pPr>
              <w:rPr>
                <w:sz w:val="20"/>
                <w:szCs w:val="20"/>
              </w:rPr>
            </w:pPr>
            <w:r w:rsidRPr="00002665">
              <w:rPr>
                <w:sz w:val="20"/>
                <w:szCs w:val="20"/>
              </w:rPr>
              <w:t>Academic Regulations</w:t>
            </w:r>
          </w:p>
          <w:p w:rsidR="007756B2" w:rsidRDefault="00002665" w:rsidP="008B393A">
            <w:pPr>
              <w:rPr>
                <w:sz w:val="20"/>
                <w:szCs w:val="20"/>
              </w:rPr>
            </w:pPr>
            <w:r w:rsidRPr="00002665">
              <w:rPr>
                <w:sz w:val="20"/>
                <w:szCs w:val="20"/>
              </w:rPr>
              <w:t>Collaborative Provision Handbook</w:t>
            </w:r>
          </w:p>
          <w:p w:rsidR="00002665" w:rsidRPr="00002665" w:rsidRDefault="007756B2" w:rsidP="008B393A">
            <w:pPr>
              <w:rPr>
                <w:sz w:val="20"/>
                <w:szCs w:val="20"/>
              </w:rPr>
            </w:pPr>
            <w:r>
              <w:rPr>
                <w:sz w:val="20"/>
                <w:szCs w:val="20"/>
              </w:rPr>
              <w:t xml:space="preserve">Student Support and Wellbeing Policies </w:t>
            </w:r>
            <w:r w:rsidR="00002665" w:rsidRPr="00002665">
              <w:rPr>
                <w:sz w:val="20"/>
                <w:szCs w:val="20"/>
              </w:rPr>
              <w:t xml:space="preserve"> </w:t>
            </w:r>
          </w:p>
        </w:tc>
      </w:tr>
      <w:tr w:rsidR="00692B5B" w:rsidRPr="00002665" w:rsidTr="00002665">
        <w:tc>
          <w:tcPr>
            <w:tcW w:w="1951" w:type="dxa"/>
          </w:tcPr>
          <w:p w:rsidR="00692B5B" w:rsidRPr="00002665" w:rsidRDefault="00692B5B" w:rsidP="008B393A">
            <w:pPr>
              <w:jc w:val="center"/>
              <w:rPr>
                <w:sz w:val="20"/>
                <w:szCs w:val="20"/>
              </w:rPr>
            </w:pPr>
            <w:r w:rsidRPr="00002665">
              <w:rPr>
                <w:sz w:val="20"/>
                <w:szCs w:val="20"/>
              </w:rPr>
              <w:t>Document Author</w:t>
            </w:r>
          </w:p>
        </w:tc>
        <w:tc>
          <w:tcPr>
            <w:tcW w:w="7291" w:type="dxa"/>
            <w:gridSpan w:val="2"/>
          </w:tcPr>
          <w:p w:rsidR="00692B5B" w:rsidRPr="00002665" w:rsidRDefault="00692B5B" w:rsidP="008B393A">
            <w:pPr>
              <w:rPr>
                <w:sz w:val="20"/>
                <w:szCs w:val="20"/>
              </w:rPr>
            </w:pPr>
            <w:r w:rsidRPr="00002665">
              <w:rPr>
                <w:sz w:val="20"/>
                <w:szCs w:val="20"/>
              </w:rPr>
              <w:t>Associate Dean (International)</w:t>
            </w:r>
          </w:p>
        </w:tc>
      </w:tr>
      <w:tr w:rsidR="00391537" w:rsidRPr="00002665" w:rsidTr="00002665">
        <w:tc>
          <w:tcPr>
            <w:tcW w:w="1951" w:type="dxa"/>
          </w:tcPr>
          <w:p w:rsidR="00391537" w:rsidRPr="00002665" w:rsidRDefault="00D77173" w:rsidP="00391537">
            <w:pPr>
              <w:jc w:val="center"/>
              <w:rPr>
                <w:sz w:val="20"/>
                <w:szCs w:val="20"/>
              </w:rPr>
            </w:pPr>
            <w:r w:rsidRPr="00002665">
              <w:rPr>
                <w:sz w:val="20"/>
                <w:szCs w:val="20"/>
              </w:rPr>
              <w:t xml:space="preserve">Next </w:t>
            </w:r>
            <w:r w:rsidR="00391537" w:rsidRPr="00002665">
              <w:rPr>
                <w:sz w:val="20"/>
                <w:szCs w:val="20"/>
              </w:rPr>
              <w:t xml:space="preserve">Review date </w:t>
            </w:r>
          </w:p>
        </w:tc>
        <w:tc>
          <w:tcPr>
            <w:tcW w:w="7291" w:type="dxa"/>
            <w:gridSpan w:val="2"/>
          </w:tcPr>
          <w:p w:rsidR="00391537" w:rsidRPr="00002665" w:rsidRDefault="00391537" w:rsidP="008B393A">
            <w:pPr>
              <w:rPr>
                <w:sz w:val="20"/>
                <w:szCs w:val="20"/>
              </w:rPr>
            </w:pPr>
            <w:r w:rsidRPr="00002665">
              <w:rPr>
                <w:sz w:val="20"/>
                <w:szCs w:val="20"/>
              </w:rPr>
              <w:t>2017-18 Academic Year</w:t>
            </w:r>
          </w:p>
        </w:tc>
      </w:tr>
    </w:tbl>
    <w:p w:rsidR="00692B5B" w:rsidRDefault="00692B5B" w:rsidP="00692B5B">
      <w:pPr>
        <w:rPr>
          <w:rFonts w:asciiTheme="minorHAnsi" w:hAnsiTheme="minorHAnsi" w:cstheme="minorHAnsi"/>
          <w:szCs w:val="24"/>
        </w:rPr>
      </w:pPr>
      <w:r>
        <w:rPr>
          <w:rFonts w:asciiTheme="minorHAnsi" w:hAnsiTheme="minorHAnsi" w:cstheme="minorHAnsi"/>
          <w:szCs w:val="24"/>
        </w:rPr>
        <w:br w:type="page"/>
      </w:r>
    </w:p>
    <w:p w:rsidR="008F2738" w:rsidRPr="00381C5F" w:rsidRDefault="00381C5F" w:rsidP="00381C5F">
      <w:pPr>
        <w:spacing w:before="32" w:line="276" w:lineRule="auto"/>
        <w:rPr>
          <w:rFonts w:ascii="Arial" w:eastAsia="Arial" w:hAnsi="Arial" w:cs="Arial"/>
          <w:b/>
          <w:spacing w:val="-1"/>
          <w:sz w:val="22"/>
          <w:szCs w:val="22"/>
        </w:rPr>
      </w:pPr>
      <w:r>
        <w:rPr>
          <w:rFonts w:ascii="Arial" w:eastAsia="Arial" w:hAnsi="Arial" w:cs="Arial"/>
          <w:b/>
          <w:spacing w:val="-1"/>
          <w:sz w:val="22"/>
          <w:szCs w:val="22"/>
        </w:rPr>
        <w:lastRenderedPageBreak/>
        <w:t xml:space="preserve">SECTION 1 </w:t>
      </w:r>
      <w:r w:rsidR="002904DF">
        <w:rPr>
          <w:rFonts w:ascii="Arial" w:eastAsia="Arial" w:hAnsi="Arial" w:cs="Arial"/>
          <w:b/>
          <w:spacing w:val="-1"/>
          <w:sz w:val="22"/>
          <w:szCs w:val="22"/>
        </w:rPr>
        <w:tab/>
      </w:r>
      <w:r w:rsidRPr="00381C5F">
        <w:rPr>
          <w:rFonts w:ascii="Arial" w:eastAsia="Arial" w:hAnsi="Arial" w:cs="Arial"/>
          <w:b/>
          <w:spacing w:val="-1"/>
          <w:sz w:val="22"/>
          <w:szCs w:val="22"/>
        </w:rPr>
        <w:t xml:space="preserve">INTRODUCTION </w:t>
      </w:r>
    </w:p>
    <w:p w:rsidR="004B0633" w:rsidRDefault="004B0633" w:rsidP="00381C5F">
      <w:pPr>
        <w:spacing w:before="32" w:line="276" w:lineRule="auto"/>
        <w:rPr>
          <w:rFonts w:ascii="Arial" w:eastAsia="Arial" w:hAnsi="Arial" w:cs="Arial"/>
          <w:sz w:val="22"/>
          <w:szCs w:val="22"/>
        </w:rPr>
      </w:pPr>
    </w:p>
    <w:p w:rsidR="003034F7" w:rsidRPr="003034F7" w:rsidRDefault="003034F7" w:rsidP="00381C5F">
      <w:pPr>
        <w:pStyle w:val="ListParagraph"/>
        <w:numPr>
          <w:ilvl w:val="1"/>
          <w:numId w:val="12"/>
        </w:numPr>
        <w:spacing w:line="276" w:lineRule="auto"/>
        <w:ind w:left="426" w:right="188" w:hanging="426"/>
        <w:jc w:val="both"/>
        <w:rPr>
          <w:rFonts w:ascii="Arial" w:eastAsia="Arial" w:hAnsi="Arial" w:cs="Arial"/>
          <w:b/>
          <w:spacing w:val="2"/>
          <w:sz w:val="22"/>
          <w:szCs w:val="22"/>
        </w:rPr>
      </w:pPr>
      <w:r w:rsidRPr="003034F7">
        <w:rPr>
          <w:rFonts w:ascii="Arial" w:eastAsia="Arial" w:hAnsi="Arial" w:cs="Arial"/>
          <w:b/>
          <w:spacing w:val="2"/>
          <w:sz w:val="22"/>
          <w:szCs w:val="22"/>
        </w:rPr>
        <w:t>Background</w:t>
      </w:r>
    </w:p>
    <w:p w:rsidR="00B26099" w:rsidRDefault="00B26099" w:rsidP="00381C5F">
      <w:pPr>
        <w:spacing w:line="276" w:lineRule="auto"/>
        <w:ind w:right="188"/>
        <w:jc w:val="both"/>
        <w:rPr>
          <w:rFonts w:ascii="Arial" w:eastAsia="Arial" w:hAnsi="Arial" w:cs="Arial"/>
          <w:spacing w:val="2"/>
          <w:sz w:val="22"/>
          <w:szCs w:val="22"/>
        </w:rPr>
      </w:pPr>
    </w:p>
    <w:p w:rsidR="004B0633" w:rsidRPr="003034F7" w:rsidRDefault="00932738" w:rsidP="00381C5F">
      <w:pPr>
        <w:spacing w:line="276" w:lineRule="auto"/>
        <w:ind w:right="188"/>
        <w:jc w:val="both"/>
        <w:rPr>
          <w:rFonts w:ascii="Arial" w:eastAsia="Arial" w:hAnsi="Arial" w:cs="Arial"/>
          <w:sz w:val="22"/>
          <w:szCs w:val="22"/>
        </w:rPr>
      </w:pPr>
      <w:r w:rsidRPr="003034F7">
        <w:rPr>
          <w:rFonts w:ascii="Arial" w:eastAsia="Arial" w:hAnsi="Arial" w:cs="Arial"/>
          <w:spacing w:val="2"/>
          <w:sz w:val="22"/>
          <w:szCs w:val="22"/>
        </w:rPr>
        <w:t>Liverpool Hope University</w:t>
      </w:r>
      <w:r w:rsidR="004E744A" w:rsidRPr="003034F7">
        <w:rPr>
          <w:rFonts w:ascii="Arial" w:eastAsia="Arial" w:hAnsi="Arial" w:cs="Arial"/>
          <w:sz w:val="22"/>
          <w:szCs w:val="22"/>
        </w:rPr>
        <w:t xml:space="preserve"> </w:t>
      </w:r>
      <w:r w:rsidR="00D45429" w:rsidRPr="003034F7">
        <w:rPr>
          <w:rFonts w:ascii="Arial" w:eastAsia="Arial" w:hAnsi="Arial" w:cs="Arial"/>
          <w:sz w:val="22"/>
          <w:szCs w:val="22"/>
        </w:rPr>
        <w:t xml:space="preserve">is </w:t>
      </w:r>
      <w:r w:rsidR="004E744A" w:rsidRPr="003034F7">
        <w:rPr>
          <w:rFonts w:ascii="Arial" w:eastAsia="Arial" w:hAnsi="Arial" w:cs="Arial"/>
          <w:sz w:val="22"/>
          <w:szCs w:val="22"/>
        </w:rPr>
        <w:t xml:space="preserve">concerned ‘both with knowledge and competence in academic disciplines, and also with the formation and, indeed, the transformation of its students into graduates prepared for making a difference for good in the world’ (University Corporate Plan 2012-16, p1). </w:t>
      </w:r>
    </w:p>
    <w:p w:rsidR="004B0633" w:rsidRDefault="004B0633" w:rsidP="00381C5F">
      <w:pPr>
        <w:spacing w:line="276" w:lineRule="auto"/>
        <w:ind w:right="188"/>
        <w:jc w:val="both"/>
        <w:rPr>
          <w:rFonts w:ascii="Arial" w:eastAsia="Arial" w:hAnsi="Arial" w:cs="Arial"/>
          <w:sz w:val="22"/>
          <w:szCs w:val="22"/>
        </w:rPr>
      </w:pPr>
    </w:p>
    <w:p w:rsidR="0013015E" w:rsidRDefault="004E744A" w:rsidP="00381C5F">
      <w:pPr>
        <w:spacing w:line="276" w:lineRule="auto"/>
        <w:ind w:right="188"/>
        <w:jc w:val="both"/>
        <w:rPr>
          <w:rFonts w:ascii="Arial" w:eastAsia="Arial" w:hAnsi="Arial" w:cs="Arial"/>
          <w:sz w:val="22"/>
          <w:szCs w:val="22"/>
        </w:rPr>
      </w:pPr>
      <w:r w:rsidRPr="001072DA">
        <w:rPr>
          <w:rFonts w:ascii="Arial" w:eastAsia="Arial" w:hAnsi="Arial" w:cs="Arial"/>
          <w:sz w:val="22"/>
          <w:szCs w:val="22"/>
        </w:rPr>
        <w:t xml:space="preserve">Specific actions and goals within the Corporate Plan and associated strategies (such as the </w:t>
      </w:r>
      <w:r w:rsidRPr="001072DA">
        <w:rPr>
          <w:rFonts w:ascii="Arial" w:eastAsia="Arial" w:hAnsi="Arial" w:cs="Arial"/>
          <w:spacing w:val="-1"/>
          <w:sz w:val="22"/>
          <w:szCs w:val="22"/>
        </w:rPr>
        <w:t xml:space="preserve">Learning, Teaching and Enhancement Strategy </w:t>
      </w:r>
      <w:r w:rsidRPr="001072DA">
        <w:rPr>
          <w:rFonts w:ascii="Arial" w:eastAsia="Arial" w:hAnsi="Arial" w:cs="Arial"/>
          <w:spacing w:val="1"/>
          <w:sz w:val="22"/>
          <w:szCs w:val="22"/>
        </w:rPr>
        <w:t>2013-16 and the Enhancing Student Employability Strategy 2014-16</w:t>
      </w:r>
      <w:r w:rsidR="009F555C" w:rsidRPr="001072DA">
        <w:rPr>
          <w:rFonts w:ascii="Arial" w:eastAsia="Arial" w:hAnsi="Arial" w:cs="Arial"/>
          <w:spacing w:val="1"/>
          <w:sz w:val="22"/>
          <w:szCs w:val="22"/>
        </w:rPr>
        <w:t>)</w:t>
      </w:r>
      <w:r w:rsidRPr="001072DA">
        <w:rPr>
          <w:rFonts w:ascii="Arial" w:eastAsia="Arial" w:hAnsi="Arial" w:cs="Arial"/>
          <w:spacing w:val="1"/>
          <w:sz w:val="22"/>
          <w:szCs w:val="22"/>
        </w:rPr>
        <w:t xml:space="preserve"> </w:t>
      </w:r>
      <w:r w:rsidRPr="001072DA">
        <w:rPr>
          <w:rFonts w:ascii="Arial" w:eastAsia="Arial" w:hAnsi="Arial" w:cs="Arial"/>
          <w:sz w:val="22"/>
          <w:szCs w:val="22"/>
        </w:rPr>
        <w:t xml:space="preserve">support our ambitions in this regard. </w:t>
      </w:r>
      <w:r w:rsidR="00461ADD" w:rsidRPr="001072DA">
        <w:rPr>
          <w:rFonts w:ascii="Arial" w:eastAsia="Arial" w:hAnsi="Arial" w:cs="Arial"/>
          <w:spacing w:val="1"/>
          <w:sz w:val="22"/>
          <w:szCs w:val="22"/>
        </w:rPr>
        <w:t>In particular, the University aims to develop its’ ‘collaborations with institutions…across the world [thereby] fostering opportunity for…exchange</w:t>
      </w:r>
      <w:r w:rsidRPr="001072DA">
        <w:rPr>
          <w:rFonts w:ascii="Arial" w:eastAsia="Arial" w:hAnsi="Arial" w:cs="Arial"/>
          <w:spacing w:val="1"/>
          <w:sz w:val="22"/>
          <w:szCs w:val="22"/>
        </w:rPr>
        <w:t xml:space="preserve"> at</w:t>
      </w:r>
      <w:r w:rsidR="00461ADD" w:rsidRPr="001072DA">
        <w:rPr>
          <w:rFonts w:ascii="Arial" w:eastAsia="Arial" w:hAnsi="Arial" w:cs="Arial"/>
          <w:spacing w:val="1"/>
          <w:sz w:val="22"/>
          <w:szCs w:val="22"/>
        </w:rPr>
        <w:t xml:space="preserve"> faculty and student level (</w:t>
      </w:r>
      <w:r w:rsidR="009F555C" w:rsidRPr="001072DA">
        <w:rPr>
          <w:rFonts w:ascii="Arial" w:eastAsia="Arial" w:hAnsi="Arial" w:cs="Arial"/>
          <w:spacing w:val="1"/>
          <w:sz w:val="22"/>
          <w:szCs w:val="22"/>
        </w:rPr>
        <w:t xml:space="preserve">Corporate Plan </w:t>
      </w:r>
      <w:r w:rsidR="00461ADD" w:rsidRPr="001072DA">
        <w:rPr>
          <w:rFonts w:ascii="Arial" w:eastAsia="Arial" w:hAnsi="Arial" w:cs="Arial"/>
          <w:spacing w:val="1"/>
          <w:sz w:val="22"/>
          <w:szCs w:val="22"/>
        </w:rPr>
        <w:t xml:space="preserve">p2); </w:t>
      </w:r>
      <w:r w:rsidR="00932738" w:rsidRPr="001072DA">
        <w:rPr>
          <w:rFonts w:ascii="Arial" w:eastAsia="Arial" w:hAnsi="Arial" w:cs="Arial"/>
          <w:spacing w:val="-1"/>
          <w:sz w:val="22"/>
          <w:szCs w:val="22"/>
        </w:rPr>
        <w:t>provid</w:t>
      </w:r>
      <w:r w:rsidR="00461ADD" w:rsidRPr="001072DA">
        <w:rPr>
          <w:rFonts w:ascii="Arial" w:eastAsia="Arial" w:hAnsi="Arial" w:cs="Arial"/>
          <w:spacing w:val="-1"/>
          <w:sz w:val="22"/>
          <w:szCs w:val="22"/>
        </w:rPr>
        <w:t xml:space="preserve">e </w:t>
      </w:r>
      <w:r w:rsidR="00932738" w:rsidRPr="001072DA">
        <w:rPr>
          <w:rFonts w:ascii="Arial" w:eastAsia="Arial" w:hAnsi="Arial" w:cs="Arial"/>
          <w:spacing w:val="-1"/>
          <w:sz w:val="22"/>
          <w:szCs w:val="22"/>
        </w:rPr>
        <w:t>a ‘transformational experience for students</w:t>
      </w:r>
      <w:r w:rsidR="00461ADD" w:rsidRPr="001072DA">
        <w:rPr>
          <w:rFonts w:ascii="Arial" w:eastAsia="Arial" w:hAnsi="Arial" w:cs="Arial"/>
          <w:spacing w:val="-1"/>
          <w:sz w:val="22"/>
          <w:szCs w:val="22"/>
        </w:rPr>
        <w:t>’ (</w:t>
      </w:r>
      <w:r w:rsidR="009F555C" w:rsidRPr="001072DA">
        <w:rPr>
          <w:rFonts w:ascii="Arial" w:eastAsia="Arial" w:hAnsi="Arial" w:cs="Arial"/>
          <w:spacing w:val="1"/>
          <w:sz w:val="22"/>
          <w:szCs w:val="22"/>
        </w:rPr>
        <w:t xml:space="preserve">Corporate Plan </w:t>
      </w:r>
      <w:r w:rsidR="00461ADD" w:rsidRPr="001072DA">
        <w:rPr>
          <w:rFonts w:ascii="Arial" w:eastAsia="Arial" w:hAnsi="Arial" w:cs="Arial"/>
          <w:spacing w:val="-1"/>
          <w:sz w:val="22"/>
          <w:szCs w:val="22"/>
        </w:rPr>
        <w:t>p4) and ‘</w:t>
      </w:r>
      <w:r w:rsidR="00932738" w:rsidRPr="001072DA">
        <w:rPr>
          <w:rFonts w:ascii="Arial" w:eastAsia="Arial" w:hAnsi="Arial" w:cs="Arial"/>
          <w:spacing w:val="-1"/>
          <w:sz w:val="22"/>
          <w:szCs w:val="22"/>
        </w:rPr>
        <w:t>support student’s personal development and employability prospects</w:t>
      </w:r>
      <w:r w:rsidR="00461ADD" w:rsidRPr="001072DA">
        <w:rPr>
          <w:rFonts w:ascii="Arial" w:eastAsia="Arial" w:hAnsi="Arial" w:cs="Arial"/>
          <w:spacing w:val="-1"/>
          <w:sz w:val="22"/>
          <w:szCs w:val="22"/>
        </w:rPr>
        <w:t>’</w:t>
      </w:r>
      <w:r w:rsidR="006C4C6E" w:rsidRPr="001072DA">
        <w:rPr>
          <w:rFonts w:ascii="Arial" w:eastAsia="Arial" w:hAnsi="Arial" w:cs="Arial"/>
          <w:spacing w:val="-1"/>
          <w:sz w:val="22"/>
          <w:szCs w:val="22"/>
        </w:rPr>
        <w:t xml:space="preserve"> (</w:t>
      </w:r>
      <w:r w:rsidR="009F555C" w:rsidRPr="001072DA">
        <w:rPr>
          <w:rFonts w:ascii="Arial" w:eastAsia="Arial" w:hAnsi="Arial" w:cs="Arial"/>
          <w:spacing w:val="1"/>
          <w:sz w:val="22"/>
          <w:szCs w:val="22"/>
        </w:rPr>
        <w:t xml:space="preserve">Corporate Plan </w:t>
      </w:r>
      <w:r w:rsidR="006C4C6E" w:rsidRPr="001072DA">
        <w:rPr>
          <w:rFonts w:ascii="Arial" w:eastAsia="Arial" w:hAnsi="Arial" w:cs="Arial"/>
          <w:spacing w:val="-1"/>
          <w:sz w:val="22"/>
          <w:szCs w:val="22"/>
        </w:rPr>
        <w:t>p4)</w:t>
      </w:r>
      <w:r w:rsidR="00461ADD" w:rsidRPr="001072DA">
        <w:rPr>
          <w:rFonts w:ascii="Arial" w:eastAsia="Arial" w:hAnsi="Arial" w:cs="Arial"/>
          <w:spacing w:val="-1"/>
          <w:sz w:val="22"/>
          <w:szCs w:val="22"/>
        </w:rPr>
        <w:t xml:space="preserve">. </w:t>
      </w:r>
      <w:r w:rsidRPr="001072DA">
        <w:rPr>
          <w:rFonts w:ascii="Arial" w:eastAsia="Arial" w:hAnsi="Arial" w:cs="Arial"/>
          <w:spacing w:val="-1"/>
          <w:sz w:val="22"/>
          <w:szCs w:val="22"/>
        </w:rPr>
        <w:t>We</w:t>
      </w:r>
      <w:r w:rsidR="006C4C6E" w:rsidRPr="001072DA">
        <w:rPr>
          <w:rFonts w:ascii="Arial" w:eastAsia="Arial" w:hAnsi="Arial" w:cs="Arial"/>
          <w:spacing w:val="-1"/>
          <w:sz w:val="22"/>
          <w:szCs w:val="22"/>
        </w:rPr>
        <w:t xml:space="preserve"> </w:t>
      </w:r>
      <w:r w:rsidR="00FD3C4F" w:rsidRPr="001072DA">
        <w:rPr>
          <w:rFonts w:ascii="Arial" w:eastAsia="Arial" w:hAnsi="Arial" w:cs="Arial"/>
          <w:spacing w:val="-1"/>
          <w:sz w:val="22"/>
          <w:szCs w:val="22"/>
        </w:rPr>
        <w:t xml:space="preserve">also </w:t>
      </w:r>
      <w:r w:rsidRPr="001072DA">
        <w:rPr>
          <w:rFonts w:ascii="Arial" w:eastAsia="Arial" w:hAnsi="Arial" w:cs="Arial"/>
          <w:spacing w:val="-1"/>
          <w:sz w:val="22"/>
          <w:szCs w:val="22"/>
        </w:rPr>
        <w:t>aim</w:t>
      </w:r>
      <w:r w:rsidR="004B0633" w:rsidRPr="001072DA">
        <w:rPr>
          <w:rFonts w:ascii="Arial" w:eastAsia="Arial" w:hAnsi="Arial" w:cs="Arial"/>
          <w:spacing w:val="-1"/>
          <w:sz w:val="22"/>
          <w:szCs w:val="22"/>
        </w:rPr>
        <w:t xml:space="preserve"> </w:t>
      </w:r>
      <w:r w:rsidR="00932738" w:rsidRPr="001072DA">
        <w:rPr>
          <w:rFonts w:ascii="Arial" w:eastAsia="Arial" w:hAnsi="Arial" w:cs="Arial"/>
          <w:spacing w:val="-1"/>
          <w:sz w:val="22"/>
          <w:szCs w:val="22"/>
        </w:rPr>
        <w:t xml:space="preserve">to </w:t>
      </w:r>
      <w:r w:rsidR="00177F04" w:rsidRPr="001072DA">
        <w:rPr>
          <w:rFonts w:ascii="Arial" w:eastAsia="Arial" w:hAnsi="Arial" w:cs="Arial"/>
          <w:spacing w:val="-1"/>
          <w:sz w:val="22"/>
          <w:szCs w:val="22"/>
        </w:rPr>
        <w:t>‘</w:t>
      </w:r>
      <w:r w:rsidR="00932738" w:rsidRPr="001072DA">
        <w:rPr>
          <w:rFonts w:ascii="Arial" w:eastAsia="Arial" w:hAnsi="Arial" w:cs="Arial"/>
          <w:spacing w:val="-1"/>
          <w:sz w:val="22"/>
          <w:szCs w:val="22"/>
        </w:rPr>
        <w:t>provide opportunities so that at least 50% of undergraduate students will have spent time abroad or volunteered or undertaken a work placement</w:t>
      </w:r>
      <w:r w:rsidR="00177F04" w:rsidRPr="001072DA">
        <w:rPr>
          <w:rFonts w:ascii="Arial" w:eastAsia="Arial" w:hAnsi="Arial" w:cs="Arial"/>
          <w:sz w:val="22"/>
          <w:szCs w:val="22"/>
        </w:rPr>
        <w:t>’</w:t>
      </w:r>
      <w:r w:rsidR="00177F04" w:rsidRPr="001072DA">
        <w:rPr>
          <w:rFonts w:ascii="Arial" w:eastAsia="Arial" w:hAnsi="Arial" w:cs="Arial"/>
          <w:spacing w:val="-2"/>
          <w:sz w:val="22"/>
          <w:szCs w:val="22"/>
        </w:rPr>
        <w:t xml:space="preserve"> </w:t>
      </w:r>
      <w:r w:rsidR="00177F04" w:rsidRPr="001072DA">
        <w:rPr>
          <w:rFonts w:ascii="Arial" w:eastAsia="Arial" w:hAnsi="Arial" w:cs="Arial"/>
          <w:spacing w:val="1"/>
          <w:sz w:val="22"/>
          <w:szCs w:val="22"/>
        </w:rPr>
        <w:t>(</w:t>
      </w:r>
      <w:r w:rsidR="00177F04" w:rsidRPr="001072DA">
        <w:rPr>
          <w:rFonts w:ascii="Arial" w:eastAsia="Arial" w:hAnsi="Arial" w:cs="Arial"/>
          <w:sz w:val="22"/>
          <w:szCs w:val="22"/>
        </w:rPr>
        <w:t>p</w:t>
      </w:r>
      <w:r w:rsidR="00932738" w:rsidRPr="001072DA">
        <w:rPr>
          <w:rFonts w:ascii="Arial" w:eastAsia="Arial" w:hAnsi="Arial" w:cs="Arial"/>
          <w:sz w:val="22"/>
          <w:szCs w:val="22"/>
        </w:rPr>
        <w:t>4</w:t>
      </w:r>
      <w:r w:rsidR="00177F04" w:rsidRPr="001072DA">
        <w:rPr>
          <w:rFonts w:ascii="Arial" w:eastAsia="Arial" w:hAnsi="Arial" w:cs="Arial"/>
          <w:spacing w:val="-2"/>
          <w:sz w:val="22"/>
          <w:szCs w:val="22"/>
        </w:rPr>
        <w:t>)</w:t>
      </w:r>
      <w:r w:rsidR="009F555C" w:rsidRPr="001072DA">
        <w:rPr>
          <w:rFonts w:ascii="Arial" w:eastAsia="Arial" w:hAnsi="Arial" w:cs="Arial"/>
          <w:sz w:val="22"/>
          <w:szCs w:val="22"/>
        </w:rPr>
        <w:t xml:space="preserve"> and proactively seek to extend t</w:t>
      </w:r>
      <w:r w:rsidR="00177F04" w:rsidRPr="001072DA">
        <w:rPr>
          <w:rFonts w:ascii="Arial" w:eastAsia="Arial" w:hAnsi="Arial" w:cs="Arial"/>
          <w:sz w:val="22"/>
          <w:szCs w:val="22"/>
        </w:rPr>
        <w:t>he</w:t>
      </w:r>
      <w:r w:rsidR="00177F04" w:rsidRPr="001072DA">
        <w:rPr>
          <w:rFonts w:ascii="Arial" w:eastAsia="Arial" w:hAnsi="Arial" w:cs="Arial"/>
          <w:spacing w:val="-2"/>
          <w:sz w:val="22"/>
          <w:szCs w:val="22"/>
        </w:rPr>
        <w:t xml:space="preserve"> </w:t>
      </w:r>
      <w:r w:rsidR="00177F04" w:rsidRPr="001072DA">
        <w:rPr>
          <w:rFonts w:ascii="Arial" w:eastAsia="Arial" w:hAnsi="Arial" w:cs="Arial"/>
          <w:sz w:val="22"/>
          <w:szCs w:val="22"/>
        </w:rPr>
        <w:t>n</w:t>
      </w:r>
      <w:r w:rsidR="00177F04" w:rsidRPr="001072DA">
        <w:rPr>
          <w:rFonts w:ascii="Arial" w:eastAsia="Arial" w:hAnsi="Arial" w:cs="Arial"/>
          <w:spacing w:val="-1"/>
          <w:sz w:val="22"/>
          <w:szCs w:val="22"/>
        </w:rPr>
        <w:t>u</w:t>
      </w:r>
      <w:r w:rsidR="00177F04" w:rsidRPr="001072DA">
        <w:rPr>
          <w:rFonts w:ascii="Arial" w:eastAsia="Arial" w:hAnsi="Arial" w:cs="Arial"/>
          <w:spacing w:val="1"/>
          <w:sz w:val="22"/>
          <w:szCs w:val="22"/>
        </w:rPr>
        <w:t>m</w:t>
      </w:r>
      <w:r w:rsidR="00177F04" w:rsidRPr="001072DA">
        <w:rPr>
          <w:rFonts w:ascii="Arial" w:eastAsia="Arial" w:hAnsi="Arial" w:cs="Arial"/>
          <w:spacing w:val="-3"/>
          <w:sz w:val="22"/>
          <w:szCs w:val="22"/>
        </w:rPr>
        <w:t>b</w:t>
      </w:r>
      <w:r w:rsidR="00177F04" w:rsidRPr="001072DA">
        <w:rPr>
          <w:rFonts w:ascii="Arial" w:eastAsia="Arial" w:hAnsi="Arial" w:cs="Arial"/>
          <w:sz w:val="22"/>
          <w:szCs w:val="22"/>
        </w:rPr>
        <w:t>er</w:t>
      </w:r>
      <w:r w:rsidR="00177F04" w:rsidRPr="001072DA">
        <w:rPr>
          <w:rFonts w:ascii="Arial" w:eastAsia="Arial" w:hAnsi="Arial" w:cs="Arial"/>
          <w:spacing w:val="2"/>
          <w:sz w:val="22"/>
          <w:szCs w:val="22"/>
        </w:rPr>
        <w:t xml:space="preserve"> </w:t>
      </w:r>
      <w:r w:rsidR="00177F04" w:rsidRPr="001072DA">
        <w:rPr>
          <w:rFonts w:ascii="Arial" w:eastAsia="Arial" w:hAnsi="Arial" w:cs="Arial"/>
          <w:sz w:val="22"/>
          <w:szCs w:val="22"/>
        </w:rPr>
        <w:t>a</w:t>
      </w:r>
      <w:r w:rsidR="00177F04" w:rsidRPr="001072DA">
        <w:rPr>
          <w:rFonts w:ascii="Arial" w:eastAsia="Arial" w:hAnsi="Arial" w:cs="Arial"/>
          <w:spacing w:val="-1"/>
          <w:sz w:val="22"/>
          <w:szCs w:val="22"/>
        </w:rPr>
        <w:t>n</w:t>
      </w:r>
      <w:r w:rsidR="00177F04" w:rsidRPr="001072DA">
        <w:rPr>
          <w:rFonts w:ascii="Arial" w:eastAsia="Arial" w:hAnsi="Arial" w:cs="Arial"/>
          <w:sz w:val="22"/>
          <w:szCs w:val="22"/>
        </w:rPr>
        <w:t>d</w:t>
      </w:r>
      <w:r w:rsidR="00177F04" w:rsidRPr="001072DA">
        <w:rPr>
          <w:rFonts w:ascii="Arial" w:eastAsia="Arial" w:hAnsi="Arial" w:cs="Arial"/>
          <w:spacing w:val="-2"/>
          <w:sz w:val="22"/>
          <w:szCs w:val="22"/>
        </w:rPr>
        <w:t xml:space="preserve"> </w:t>
      </w:r>
      <w:r w:rsidR="00177F04" w:rsidRPr="001072DA">
        <w:rPr>
          <w:rFonts w:ascii="Arial" w:eastAsia="Arial" w:hAnsi="Arial" w:cs="Arial"/>
          <w:spacing w:val="1"/>
          <w:sz w:val="22"/>
          <w:szCs w:val="22"/>
        </w:rPr>
        <w:t>t</w:t>
      </w:r>
      <w:r w:rsidR="00177F04" w:rsidRPr="001072DA">
        <w:rPr>
          <w:rFonts w:ascii="Arial" w:eastAsia="Arial" w:hAnsi="Arial" w:cs="Arial"/>
          <w:spacing w:val="-3"/>
          <w:sz w:val="22"/>
          <w:szCs w:val="22"/>
        </w:rPr>
        <w:t>a</w:t>
      </w:r>
      <w:r w:rsidR="00177F04" w:rsidRPr="001072DA">
        <w:rPr>
          <w:rFonts w:ascii="Arial" w:eastAsia="Arial" w:hAnsi="Arial" w:cs="Arial"/>
          <w:spacing w:val="2"/>
          <w:sz w:val="22"/>
          <w:szCs w:val="22"/>
        </w:rPr>
        <w:t>k</w:t>
      </w:r>
      <w:r w:rsidR="00177F04" w:rsidRPr="001072DA">
        <w:rPr>
          <w:rFonts w:ascii="Arial" w:eastAsia="Arial" w:hAnsi="Arial" w:cs="Arial"/>
          <w:sz w:val="22"/>
          <w:szCs w:val="22"/>
        </w:rPr>
        <w:t>e</w:t>
      </w:r>
      <w:r w:rsidR="00177F04" w:rsidRPr="001072DA">
        <w:rPr>
          <w:rFonts w:ascii="Arial" w:eastAsia="Arial" w:hAnsi="Arial" w:cs="Arial"/>
          <w:spacing w:val="1"/>
          <w:sz w:val="22"/>
          <w:szCs w:val="22"/>
        </w:rPr>
        <w:t>-</w:t>
      </w:r>
      <w:r w:rsidR="00177F04" w:rsidRPr="001072DA">
        <w:rPr>
          <w:rFonts w:ascii="Arial" w:eastAsia="Arial" w:hAnsi="Arial" w:cs="Arial"/>
          <w:sz w:val="22"/>
          <w:szCs w:val="22"/>
        </w:rPr>
        <w:t>up</w:t>
      </w:r>
      <w:r w:rsidR="00177F04" w:rsidRPr="001072DA">
        <w:rPr>
          <w:rFonts w:ascii="Arial" w:eastAsia="Arial" w:hAnsi="Arial" w:cs="Arial"/>
          <w:spacing w:val="1"/>
          <w:sz w:val="22"/>
          <w:szCs w:val="22"/>
        </w:rPr>
        <w:t xml:space="preserve"> </w:t>
      </w:r>
      <w:r w:rsidR="00177F04" w:rsidRPr="001072DA">
        <w:rPr>
          <w:rFonts w:ascii="Arial" w:eastAsia="Arial" w:hAnsi="Arial" w:cs="Arial"/>
          <w:spacing w:val="-3"/>
          <w:sz w:val="22"/>
          <w:szCs w:val="22"/>
        </w:rPr>
        <w:t>o</w:t>
      </w:r>
      <w:r w:rsidR="00177F04" w:rsidRPr="001072DA">
        <w:rPr>
          <w:rFonts w:ascii="Arial" w:eastAsia="Arial" w:hAnsi="Arial" w:cs="Arial"/>
          <w:sz w:val="22"/>
          <w:szCs w:val="22"/>
        </w:rPr>
        <w:t>f</w:t>
      </w:r>
      <w:r w:rsidR="00177F04" w:rsidRPr="001072DA">
        <w:rPr>
          <w:rFonts w:ascii="Arial" w:eastAsia="Arial" w:hAnsi="Arial" w:cs="Arial"/>
          <w:spacing w:val="2"/>
          <w:sz w:val="22"/>
          <w:szCs w:val="22"/>
        </w:rPr>
        <w:t xml:space="preserve"> </w:t>
      </w:r>
      <w:r w:rsidR="00177F04" w:rsidRPr="001072DA">
        <w:rPr>
          <w:rFonts w:ascii="Arial" w:eastAsia="Arial" w:hAnsi="Arial" w:cs="Arial"/>
          <w:sz w:val="22"/>
          <w:szCs w:val="22"/>
        </w:rPr>
        <w:t>e</w:t>
      </w:r>
      <w:r w:rsidR="00177F04" w:rsidRPr="001072DA">
        <w:rPr>
          <w:rFonts w:ascii="Arial" w:eastAsia="Arial" w:hAnsi="Arial" w:cs="Arial"/>
          <w:spacing w:val="-3"/>
          <w:sz w:val="22"/>
          <w:szCs w:val="22"/>
        </w:rPr>
        <w:t>x</w:t>
      </w:r>
      <w:r w:rsidR="00177F04" w:rsidRPr="001072DA">
        <w:rPr>
          <w:rFonts w:ascii="Arial" w:eastAsia="Arial" w:hAnsi="Arial" w:cs="Arial"/>
          <w:sz w:val="22"/>
          <w:szCs w:val="22"/>
        </w:rPr>
        <w:t>ch</w:t>
      </w:r>
      <w:r w:rsidR="00177F04" w:rsidRPr="001072DA">
        <w:rPr>
          <w:rFonts w:ascii="Arial" w:eastAsia="Arial" w:hAnsi="Arial" w:cs="Arial"/>
          <w:spacing w:val="-1"/>
          <w:sz w:val="22"/>
          <w:szCs w:val="22"/>
        </w:rPr>
        <w:t>a</w:t>
      </w:r>
      <w:r w:rsidR="00177F04" w:rsidRPr="001072DA">
        <w:rPr>
          <w:rFonts w:ascii="Arial" w:eastAsia="Arial" w:hAnsi="Arial" w:cs="Arial"/>
          <w:spacing w:val="-3"/>
          <w:sz w:val="22"/>
          <w:szCs w:val="22"/>
        </w:rPr>
        <w:t>n</w:t>
      </w:r>
      <w:r w:rsidR="00177F04" w:rsidRPr="001072DA">
        <w:rPr>
          <w:rFonts w:ascii="Arial" w:eastAsia="Arial" w:hAnsi="Arial" w:cs="Arial"/>
          <w:spacing w:val="2"/>
          <w:sz w:val="22"/>
          <w:szCs w:val="22"/>
        </w:rPr>
        <w:t>g</w:t>
      </w:r>
      <w:r w:rsidR="00177F04" w:rsidRPr="001072DA">
        <w:rPr>
          <w:rFonts w:ascii="Arial" w:eastAsia="Arial" w:hAnsi="Arial" w:cs="Arial"/>
          <w:sz w:val="22"/>
          <w:szCs w:val="22"/>
        </w:rPr>
        <w:t>e</w:t>
      </w:r>
      <w:r w:rsidR="00177F04" w:rsidRPr="001072DA">
        <w:rPr>
          <w:rFonts w:ascii="Arial" w:eastAsia="Arial" w:hAnsi="Arial" w:cs="Arial"/>
          <w:spacing w:val="-2"/>
          <w:sz w:val="22"/>
          <w:szCs w:val="22"/>
        </w:rPr>
        <w:t xml:space="preserve"> </w:t>
      </w:r>
      <w:r w:rsidR="00177F04" w:rsidRPr="001072DA">
        <w:rPr>
          <w:rFonts w:ascii="Arial" w:eastAsia="Arial" w:hAnsi="Arial" w:cs="Arial"/>
          <w:sz w:val="22"/>
          <w:szCs w:val="22"/>
        </w:rPr>
        <w:t>o</w:t>
      </w:r>
      <w:r w:rsidR="00177F04" w:rsidRPr="001072DA">
        <w:rPr>
          <w:rFonts w:ascii="Arial" w:eastAsia="Arial" w:hAnsi="Arial" w:cs="Arial"/>
          <w:spacing w:val="-1"/>
          <w:sz w:val="22"/>
          <w:szCs w:val="22"/>
        </w:rPr>
        <w:t>p</w:t>
      </w:r>
      <w:r w:rsidR="00177F04" w:rsidRPr="001072DA">
        <w:rPr>
          <w:rFonts w:ascii="Arial" w:eastAsia="Arial" w:hAnsi="Arial" w:cs="Arial"/>
          <w:sz w:val="22"/>
          <w:szCs w:val="22"/>
        </w:rPr>
        <w:t>p</w:t>
      </w:r>
      <w:r w:rsidR="00177F04" w:rsidRPr="001072DA">
        <w:rPr>
          <w:rFonts w:ascii="Arial" w:eastAsia="Arial" w:hAnsi="Arial" w:cs="Arial"/>
          <w:spacing w:val="-1"/>
          <w:sz w:val="22"/>
          <w:szCs w:val="22"/>
        </w:rPr>
        <w:t>o</w:t>
      </w:r>
      <w:r w:rsidR="00177F04" w:rsidRPr="001072DA">
        <w:rPr>
          <w:rFonts w:ascii="Arial" w:eastAsia="Arial" w:hAnsi="Arial" w:cs="Arial"/>
          <w:spacing w:val="-2"/>
          <w:sz w:val="22"/>
          <w:szCs w:val="22"/>
        </w:rPr>
        <w:t>r</w:t>
      </w:r>
      <w:r w:rsidR="00177F04" w:rsidRPr="001072DA">
        <w:rPr>
          <w:rFonts w:ascii="Arial" w:eastAsia="Arial" w:hAnsi="Arial" w:cs="Arial"/>
          <w:spacing w:val="1"/>
          <w:sz w:val="22"/>
          <w:szCs w:val="22"/>
        </w:rPr>
        <w:t>t</w:t>
      </w:r>
      <w:r w:rsidR="00177F04" w:rsidRPr="001072DA">
        <w:rPr>
          <w:rFonts w:ascii="Arial" w:eastAsia="Arial" w:hAnsi="Arial" w:cs="Arial"/>
          <w:sz w:val="22"/>
          <w:szCs w:val="22"/>
        </w:rPr>
        <w:t>u</w:t>
      </w:r>
      <w:r w:rsidR="00177F04" w:rsidRPr="001072DA">
        <w:rPr>
          <w:rFonts w:ascii="Arial" w:eastAsia="Arial" w:hAnsi="Arial" w:cs="Arial"/>
          <w:spacing w:val="-1"/>
          <w:sz w:val="22"/>
          <w:szCs w:val="22"/>
        </w:rPr>
        <w:t>ni</w:t>
      </w:r>
      <w:r w:rsidR="00177F04" w:rsidRPr="001072DA">
        <w:rPr>
          <w:rFonts w:ascii="Arial" w:eastAsia="Arial" w:hAnsi="Arial" w:cs="Arial"/>
          <w:spacing w:val="1"/>
          <w:sz w:val="22"/>
          <w:szCs w:val="22"/>
        </w:rPr>
        <w:t>t</w:t>
      </w:r>
      <w:r w:rsidR="00177F04" w:rsidRPr="001072DA">
        <w:rPr>
          <w:rFonts w:ascii="Arial" w:eastAsia="Arial" w:hAnsi="Arial" w:cs="Arial"/>
          <w:spacing w:val="-1"/>
          <w:sz w:val="22"/>
          <w:szCs w:val="22"/>
        </w:rPr>
        <w:t>i</w:t>
      </w:r>
      <w:r w:rsidR="00177F04" w:rsidRPr="001072DA">
        <w:rPr>
          <w:rFonts w:ascii="Arial" w:eastAsia="Arial" w:hAnsi="Arial" w:cs="Arial"/>
          <w:sz w:val="22"/>
          <w:szCs w:val="22"/>
        </w:rPr>
        <w:t>es</w:t>
      </w:r>
      <w:r w:rsidR="00177F04" w:rsidRPr="001072DA">
        <w:rPr>
          <w:rFonts w:ascii="Arial" w:eastAsia="Arial" w:hAnsi="Arial" w:cs="Arial"/>
          <w:spacing w:val="-1"/>
          <w:sz w:val="22"/>
          <w:szCs w:val="22"/>
        </w:rPr>
        <w:t xml:space="preserve"> </w:t>
      </w:r>
      <w:r w:rsidR="00177F04" w:rsidRPr="001072DA">
        <w:rPr>
          <w:rFonts w:ascii="Arial" w:eastAsia="Arial" w:hAnsi="Arial" w:cs="Arial"/>
          <w:spacing w:val="1"/>
          <w:sz w:val="22"/>
          <w:szCs w:val="22"/>
        </w:rPr>
        <w:t>f</w:t>
      </w:r>
      <w:r w:rsidR="00177F04" w:rsidRPr="001072DA">
        <w:rPr>
          <w:rFonts w:ascii="Arial" w:eastAsia="Arial" w:hAnsi="Arial" w:cs="Arial"/>
          <w:sz w:val="22"/>
          <w:szCs w:val="22"/>
        </w:rPr>
        <w:t>or</w:t>
      </w:r>
      <w:r w:rsidR="00177F04" w:rsidRPr="001072DA">
        <w:rPr>
          <w:rFonts w:ascii="Arial" w:eastAsia="Arial" w:hAnsi="Arial" w:cs="Arial"/>
          <w:spacing w:val="-1"/>
          <w:sz w:val="22"/>
          <w:szCs w:val="22"/>
        </w:rPr>
        <w:t xml:space="preserve"> </w:t>
      </w:r>
      <w:r w:rsidR="00177F04" w:rsidRPr="001072DA">
        <w:rPr>
          <w:rFonts w:ascii="Arial" w:eastAsia="Arial" w:hAnsi="Arial" w:cs="Arial"/>
          <w:sz w:val="22"/>
          <w:szCs w:val="22"/>
        </w:rPr>
        <w:t>s</w:t>
      </w:r>
      <w:r w:rsidR="00177F04" w:rsidRPr="001072DA">
        <w:rPr>
          <w:rFonts w:ascii="Arial" w:eastAsia="Arial" w:hAnsi="Arial" w:cs="Arial"/>
          <w:spacing w:val="1"/>
          <w:sz w:val="22"/>
          <w:szCs w:val="22"/>
        </w:rPr>
        <w:t>t</w:t>
      </w:r>
      <w:r w:rsidR="00177F04" w:rsidRPr="001072DA">
        <w:rPr>
          <w:rFonts w:ascii="Arial" w:eastAsia="Arial" w:hAnsi="Arial" w:cs="Arial"/>
          <w:sz w:val="22"/>
          <w:szCs w:val="22"/>
        </w:rPr>
        <w:t>u</w:t>
      </w:r>
      <w:r w:rsidR="00177F04" w:rsidRPr="001072DA">
        <w:rPr>
          <w:rFonts w:ascii="Arial" w:eastAsia="Arial" w:hAnsi="Arial" w:cs="Arial"/>
          <w:spacing w:val="-3"/>
          <w:sz w:val="22"/>
          <w:szCs w:val="22"/>
        </w:rPr>
        <w:t>d</w:t>
      </w:r>
      <w:r w:rsidR="00177F04" w:rsidRPr="001072DA">
        <w:rPr>
          <w:rFonts w:ascii="Arial" w:eastAsia="Arial" w:hAnsi="Arial" w:cs="Arial"/>
          <w:sz w:val="22"/>
          <w:szCs w:val="22"/>
        </w:rPr>
        <w:t>e</w:t>
      </w:r>
      <w:r w:rsidR="00177F04" w:rsidRPr="001072DA">
        <w:rPr>
          <w:rFonts w:ascii="Arial" w:eastAsia="Arial" w:hAnsi="Arial" w:cs="Arial"/>
          <w:spacing w:val="-1"/>
          <w:sz w:val="22"/>
          <w:szCs w:val="22"/>
        </w:rPr>
        <w:t>n</w:t>
      </w:r>
      <w:r w:rsidR="00177F04" w:rsidRPr="001072DA">
        <w:rPr>
          <w:rFonts w:ascii="Arial" w:eastAsia="Arial" w:hAnsi="Arial" w:cs="Arial"/>
          <w:spacing w:val="1"/>
          <w:sz w:val="22"/>
          <w:szCs w:val="22"/>
        </w:rPr>
        <w:t>t</w:t>
      </w:r>
      <w:r w:rsidR="00177F04" w:rsidRPr="001072DA">
        <w:rPr>
          <w:rFonts w:ascii="Arial" w:eastAsia="Arial" w:hAnsi="Arial" w:cs="Arial"/>
          <w:sz w:val="22"/>
          <w:szCs w:val="22"/>
        </w:rPr>
        <w:t>s</w:t>
      </w:r>
      <w:r w:rsidR="00177F04" w:rsidRPr="001072DA">
        <w:rPr>
          <w:rFonts w:ascii="Arial" w:eastAsia="Arial" w:hAnsi="Arial" w:cs="Arial"/>
          <w:spacing w:val="1"/>
          <w:sz w:val="22"/>
          <w:szCs w:val="22"/>
        </w:rPr>
        <w:t xml:space="preserve"> </w:t>
      </w:r>
      <w:r w:rsidR="00177F04" w:rsidRPr="001072DA">
        <w:rPr>
          <w:rFonts w:ascii="Arial" w:eastAsia="Arial" w:hAnsi="Arial" w:cs="Arial"/>
          <w:sz w:val="22"/>
          <w:szCs w:val="22"/>
        </w:rPr>
        <w:t>a</w:t>
      </w:r>
      <w:r w:rsidR="00177F04" w:rsidRPr="001072DA">
        <w:rPr>
          <w:rFonts w:ascii="Arial" w:eastAsia="Arial" w:hAnsi="Arial" w:cs="Arial"/>
          <w:spacing w:val="-1"/>
          <w:sz w:val="22"/>
          <w:szCs w:val="22"/>
        </w:rPr>
        <w:t>n</w:t>
      </w:r>
      <w:r w:rsidR="00177F04" w:rsidRPr="001072DA">
        <w:rPr>
          <w:rFonts w:ascii="Arial" w:eastAsia="Arial" w:hAnsi="Arial" w:cs="Arial"/>
          <w:sz w:val="22"/>
          <w:szCs w:val="22"/>
        </w:rPr>
        <w:t>d</w:t>
      </w:r>
      <w:r w:rsidR="00177F04" w:rsidRPr="001072DA">
        <w:rPr>
          <w:rFonts w:ascii="Arial" w:eastAsia="Arial" w:hAnsi="Arial" w:cs="Arial"/>
          <w:spacing w:val="-2"/>
          <w:sz w:val="22"/>
          <w:szCs w:val="22"/>
        </w:rPr>
        <w:t xml:space="preserve"> s</w:t>
      </w:r>
      <w:r w:rsidR="00177F04" w:rsidRPr="001072DA">
        <w:rPr>
          <w:rFonts w:ascii="Arial" w:eastAsia="Arial" w:hAnsi="Arial" w:cs="Arial"/>
          <w:spacing w:val="1"/>
          <w:sz w:val="22"/>
          <w:szCs w:val="22"/>
        </w:rPr>
        <w:t>t</w:t>
      </w:r>
      <w:r w:rsidR="00177F04" w:rsidRPr="001072DA">
        <w:rPr>
          <w:rFonts w:ascii="Arial" w:eastAsia="Arial" w:hAnsi="Arial" w:cs="Arial"/>
          <w:spacing w:val="-3"/>
          <w:sz w:val="22"/>
          <w:szCs w:val="22"/>
        </w:rPr>
        <w:t>a</w:t>
      </w:r>
      <w:r w:rsidR="00177F04" w:rsidRPr="001072DA">
        <w:rPr>
          <w:rFonts w:ascii="Arial" w:eastAsia="Arial" w:hAnsi="Arial" w:cs="Arial"/>
          <w:spacing w:val="1"/>
          <w:sz w:val="22"/>
          <w:szCs w:val="22"/>
        </w:rPr>
        <w:t>f</w:t>
      </w:r>
      <w:r w:rsidR="00177F04" w:rsidRPr="001072DA">
        <w:rPr>
          <w:rFonts w:ascii="Arial" w:eastAsia="Arial" w:hAnsi="Arial" w:cs="Arial"/>
          <w:spacing w:val="3"/>
          <w:sz w:val="22"/>
          <w:szCs w:val="22"/>
        </w:rPr>
        <w:t>f</w:t>
      </w:r>
      <w:r w:rsidR="009F555C" w:rsidRPr="001072DA">
        <w:rPr>
          <w:rFonts w:ascii="Arial" w:eastAsia="Arial" w:hAnsi="Arial" w:cs="Arial"/>
          <w:sz w:val="22"/>
          <w:szCs w:val="22"/>
        </w:rPr>
        <w:t xml:space="preserve">. </w:t>
      </w:r>
    </w:p>
    <w:p w:rsidR="003034F7" w:rsidRDefault="003034F7" w:rsidP="00381C5F">
      <w:pPr>
        <w:spacing w:before="14" w:line="276" w:lineRule="auto"/>
        <w:rPr>
          <w:sz w:val="24"/>
          <w:szCs w:val="24"/>
        </w:rPr>
      </w:pPr>
    </w:p>
    <w:p w:rsidR="003034F7" w:rsidRPr="000F7B16" w:rsidRDefault="003034F7" w:rsidP="00381C5F">
      <w:pPr>
        <w:spacing w:line="276" w:lineRule="auto"/>
        <w:ind w:right="137"/>
        <w:jc w:val="both"/>
        <w:rPr>
          <w:rFonts w:ascii="Arial" w:eastAsia="Arial" w:hAnsi="Arial" w:cs="Arial"/>
          <w:sz w:val="22"/>
          <w:szCs w:val="22"/>
        </w:rPr>
      </w:pPr>
      <w:r w:rsidRPr="000F7B16">
        <w:rPr>
          <w:rFonts w:ascii="Arial" w:eastAsia="Arial" w:hAnsi="Arial" w:cs="Arial"/>
          <w:spacing w:val="-1"/>
          <w:sz w:val="22"/>
          <w:szCs w:val="22"/>
        </w:rPr>
        <w:t>N</w:t>
      </w:r>
      <w:r w:rsidRPr="000F7B16">
        <w:rPr>
          <w:rFonts w:ascii="Arial" w:eastAsia="Arial" w:hAnsi="Arial" w:cs="Arial"/>
          <w:sz w:val="22"/>
          <w:szCs w:val="22"/>
        </w:rPr>
        <w:t>or</w:t>
      </w:r>
      <w:r w:rsidRPr="000F7B16">
        <w:rPr>
          <w:rFonts w:ascii="Arial" w:eastAsia="Arial" w:hAnsi="Arial" w:cs="Arial"/>
          <w:spacing w:val="1"/>
          <w:sz w:val="22"/>
          <w:szCs w:val="22"/>
        </w:rPr>
        <w:t>m</w:t>
      </w:r>
      <w:r w:rsidRPr="000F7B16">
        <w:rPr>
          <w:rFonts w:ascii="Arial" w:eastAsia="Arial" w:hAnsi="Arial" w:cs="Arial"/>
          <w:sz w:val="22"/>
          <w:szCs w:val="22"/>
        </w:rPr>
        <w:t>a</w:t>
      </w:r>
      <w:r w:rsidRPr="000F7B16">
        <w:rPr>
          <w:rFonts w:ascii="Arial" w:eastAsia="Arial" w:hAnsi="Arial" w:cs="Arial"/>
          <w:spacing w:val="-1"/>
          <w:sz w:val="22"/>
          <w:szCs w:val="22"/>
        </w:rPr>
        <w:t>ll</w:t>
      </w:r>
      <w:r w:rsidRPr="000F7B16">
        <w:rPr>
          <w:rFonts w:ascii="Arial" w:eastAsia="Arial" w:hAnsi="Arial" w:cs="Arial"/>
          <w:spacing w:val="-2"/>
          <w:sz w:val="22"/>
          <w:szCs w:val="22"/>
        </w:rPr>
        <w:t>y</w:t>
      </w:r>
      <w:r w:rsidRPr="000F7B16">
        <w:rPr>
          <w:rFonts w:ascii="Arial" w:eastAsia="Arial" w:hAnsi="Arial" w:cs="Arial"/>
          <w:sz w:val="22"/>
          <w:szCs w:val="22"/>
        </w:rPr>
        <w:t>,</w:t>
      </w:r>
      <w:r w:rsidRPr="000F7B16">
        <w:rPr>
          <w:rFonts w:ascii="Arial" w:eastAsia="Arial" w:hAnsi="Arial" w:cs="Arial"/>
          <w:spacing w:val="2"/>
          <w:sz w:val="22"/>
          <w:szCs w:val="22"/>
        </w:rPr>
        <w:t xml:space="preserve"> undergraduate </w:t>
      </w:r>
      <w:r w:rsidRPr="000F7B16">
        <w:rPr>
          <w:rFonts w:ascii="Arial" w:eastAsia="Arial" w:hAnsi="Arial" w:cs="Arial"/>
          <w:sz w:val="22"/>
          <w:szCs w:val="22"/>
        </w:rPr>
        <w:t>s</w:t>
      </w:r>
      <w:r w:rsidRPr="000F7B16">
        <w:rPr>
          <w:rFonts w:ascii="Arial" w:eastAsia="Arial" w:hAnsi="Arial" w:cs="Arial"/>
          <w:spacing w:val="1"/>
          <w:sz w:val="22"/>
          <w:szCs w:val="22"/>
        </w:rPr>
        <w:t>t</w:t>
      </w:r>
      <w:r w:rsidRPr="000F7B16">
        <w:rPr>
          <w:rFonts w:ascii="Arial" w:eastAsia="Arial" w:hAnsi="Arial" w:cs="Arial"/>
          <w:sz w:val="22"/>
          <w:szCs w:val="22"/>
        </w:rPr>
        <w:t>u</w:t>
      </w:r>
      <w:r w:rsidRPr="000F7B16">
        <w:rPr>
          <w:rFonts w:ascii="Arial" w:eastAsia="Arial" w:hAnsi="Arial" w:cs="Arial"/>
          <w:spacing w:val="-1"/>
          <w:sz w:val="22"/>
          <w:szCs w:val="22"/>
        </w:rPr>
        <w:t>d</w:t>
      </w:r>
      <w:r w:rsidRPr="000F7B16">
        <w:rPr>
          <w:rFonts w:ascii="Arial" w:eastAsia="Arial" w:hAnsi="Arial" w:cs="Arial"/>
          <w:sz w:val="22"/>
          <w:szCs w:val="22"/>
        </w:rPr>
        <w:t>e</w:t>
      </w:r>
      <w:r w:rsidRPr="000F7B16">
        <w:rPr>
          <w:rFonts w:ascii="Arial" w:eastAsia="Arial" w:hAnsi="Arial" w:cs="Arial"/>
          <w:spacing w:val="-3"/>
          <w:sz w:val="22"/>
          <w:szCs w:val="22"/>
        </w:rPr>
        <w:t>n</w:t>
      </w:r>
      <w:r w:rsidRPr="000F7B16">
        <w:rPr>
          <w:rFonts w:ascii="Arial" w:eastAsia="Arial" w:hAnsi="Arial" w:cs="Arial"/>
          <w:spacing w:val="1"/>
          <w:sz w:val="22"/>
          <w:szCs w:val="22"/>
        </w:rPr>
        <w:t>t</w:t>
      </w:r>
      <w:r w:rsidRPr="000F7B16">
        <w:rPr>
          <w:rFonts w:ascii="Arial" w:eastAsia="Arial" w:hAnsi="Arial" w:cs="Arial"/>
          <w:sz w:val="22"/>
          <w:szCs w:val="22"/>
        </w:rPr>
        <w:t>s</w:t>
      </w:r>
      <w:r w:rsidRPr="000F7B16">
        <w:rPr>
          <w:rFonts w:ascii="Arial" w:eastAsia="Arial" w:hAnsi="Arial" w:cs="Arial"/>
          <w:spacing w:val="-1"/>
          <w:sz w:val="22"/>
          <w:szCs w:val="22"/>
        </w:rPr>
        <w:t xml:space="preserve"> who wish to study abroad via an exchange agreement at one of our partner institutions do so </w:t>
      </w:r>
      <w:r w:rsidRPr="000F7B16">
        <w:rPr>
          <w:rFonts w:ascii="Arial" w:eastAsia="Arial" w:hAnsi="Arial" w:cs="Arial"/>
          <w:spacing w:val="3"/>
          <w:sz w:val="22"/>
          <w:szCs w:val="22"/>
        </w:rPr>
        <w:t>f</w:t>
      </w:r>
      <w:r w:rsidRPr="000F7B16">
        <w:rPr>
          <w:rFonts w:ascii="Arial" w:eastAsia="Arial" w:hAnsi="Arial" w:cs="Arial"/>
          <w:spacing w:val="-3"/>
          <w:sz w:val="22"/>
          <w:szCs w:val="22"/>
        </w:rPr>
        <w:t>o</w:t>
      </w:r>
      <w:r w:rsidRPr="000F7B16">
        <w:rPr>
          <w:rFonts w:ascii="Arial" w:eastAsia="Arial" w:hAnsi="Arial" w:cs="Arial"/>
          <w:sz w:val="22"/>
          <w:szCs w:val="22"/>
        </w:rPr>
        <w:t>r</w:t>
      </w:r>
      <w:r w:rsidRPr="000F7B16">
        <w:rPr>
          <w:rFonts w:ascii="Arial" w:eastAsia="Arial" w:hAnsi="Arial" w:cs="Arial"/>
          <w:spacing w:val="2"/>
          <w:sz w:val="22"/>
          <w:szCs w:val="22"/>
        </w:rPr>
        <w:t xml:space="preserve"> </w:t>
      </w:r>
      <w:r w:rsidRPr="000F7B16">
        <w:rPr>
          <w:rFonts w:ascii="Arial" w:eastAsia="Arial" w:hAnsi="Arial" w:cs="Arial"/>
          <w:sz w:val="22"/>
          <w:szCs w:val="22"/>
        </w:rPr>
        <w:t>o</w:t>
      </w:r>
      <w:r w:rsidRPr="000F7B16">
        <w:rPr>
          <w:rFonts w:ascii="Arial" w:eastAsia="Arial" w:hAnsi="Arial" w:cs="Arial"/>
          <w:spacing w:val="-1"/>
          <w:sz w:val="22"/>
          <w:szCs w:val="22"/>
        </w:rPr>
        <w:t>n</w:t>
      </w:r>
      <w:r w:rsidRPr="000F7B16">
        <w:rPr>
          <w:rFonts w:ascii="Arial" w:eastAsia="Arial" w:hAnsi="Arial" w:cs="Arial"/>
          <w:sz w:val="22"/>
          <w:szCs w:val="22"/>
        </w:rPr>
        <w:t>e</w:t>
      </w:r>
      <w:r>
        <w:rPr>
          <w:rFonts w:ascii="Arial" w:eastAsia="Arial" w:hAnsi="Arial" w:cs="Arial"/>
          <w:sz w:val="22"/>
          <w:szCs w:val="22"/>
        </w:rPr>
        <w:t xml:space="preserve"> or more</w:t>
      </w:r>
      <w:r w:rsidRPr="000F7B16">
        <w:rPr>
          <w:rFonts w:ascii="Arial" w:eastAsia="Arial" w:hAnsi="Arial" w:cs="Arial"/>
          <w:spacing w:val="-2"/>
          <w:sz w:val="22"/>
          <w:szCs w:val="22"/>
        </w:rPr>
        <w:t xml:space="preserve"> </w:t>
      </w:r>
      <w:r w:rsidRPr="000F7B16">
        <w:rPr>
          <w:rFonts w:ascii="Arial" w:eastAsia="Arial" w:hAnsi="Arial" w:cs="Arial"/>
          <w:sz w:val="22"/>
          <w:szCs w:val="22"/>
        </w:rPr>
        <w:t>sem</w:t>
      </w:r>
      <w:r w:rsidRPr="000F7B16">
        <w:rPr>
          <w:rFonts w:ascii="Arial" w:eastAsia="Arial" w:hAnsi="Arial" w:cs="Arial"/>
          <w:spacing w:val="-2"/>
          <w:sz w:val="22"/>
          <w:szCs w:val="22"/>
        </w:rPr>
        <w:t>e</w:t>
      </w:r>
      <w:r w:rsidRPr="000F7B16">
        <w:rPr>
          <w:rFonts w:ascii="Arial" w:eastAsia="Arial" w:hAnsi="Arial" w:cs="Arial"/>
          <w:sz w:val="22"/>
          <w:szCs w:val="22"/>
        </w:rPr>
        <w:t>s</w:t>
      </w:r>
      <w:r w:rsidRPr="000F7B16">
        <w:rPr>
          <w:rFonts w:ascii="Arial" w:eastAsia="Arial" w:hAnsi="Arial" w:cs="Arial"/>
          <w:spacing w:val="1"/>
          <w:sz w:val="22"/>
          <w:szCs w:val="22"/>
        </w:rPr>
        <w:t>t</w:t>
      </w:r>
      <w:r w:rsidRPr="000F7B16">
        <w:rPr>
          <w:rFonts w:ascii="Arial" w:eastAsia="Arial" w:hAnsi="Arial" w:cs="Arial"/>
          <w:spacing w:val="-3"/>
          <w:sz w:val="22"/>
          <w:szCs w:val="22"/>
        </w:rPr>
        <w:t>e</w:t>
      </w:r>
      <w:r w:rsidRPr="000F7B16">
        <w:rPr>
          <w:rFonts w:ascii="Arial" w:eastAsia="Arial" w:hAnsi="Arial" w:cs="Arial"/>
          <w:sz w:val="22"/>
          <w:szCs w:val="22"/>
        </w:rPr>
        <w:t>r</w:t>
      </w:r>
      <w:r>
        <w:rPr>
          <w:rFonts w:ascii="Arial" w:eastAsia="Arial" w:hAnsi="Arial" w:cs="Arial"/>
          <w:sz w:val="22"/>
          <w:szCs w:val="22"/>
        </w:rPr>
        <w:t>s</w:t>
      </w:r>
      <w:r w:rsidRPr="000F7B16">
        <w:rPr>
          <w:rFonts w:ascii="Arial" w:eastAsia="Arial" w:hAnsi="Arial" w:cs="Arial"/>
          <w:spacing w:val="2"/>
          <w:sz w:val="22"/>
          <w:szCs w:val="22"/>
        </w:rPr>
        <w:t xml:space="preserve"> </w:t>
      </w:r>
      <w:r w:rsidRPr="000F7B16">
        <w:rPr>
          <w:rFonts w:ascii="Arial" w:eastAsia="Arial" w:hAnsi="Arial" w:cs="Arial"/>
          <w:spacing w:val="-1"/>
          <w:sz w:val="22"/>
          <w:szCs w:val="22"/>
        </w:rPr>
        <w:t>i</w:t>
      </w:r>
      <w:r w:rsidRPr="000F7B16">
        <w:rPr>
          <w:rFonts w:ascii="Arial" w:eastAsia="Arial" w:hAnsi="Arial" w:cs="Arial"/>
          <w:sz w:val="22"/>
          <w:szCs w:val="22"/>
        </w:rPr>
        <w:t>n</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t</w:t>
      </w:r>
      <w:r w:rsidRPr="000F7B16">
        <w:rPr>
          <w:rFonts w:ascii="Arial" w:eastAsia="Arial" w:hAnsi="Arial" w:cs="Arial"/>
          <w:sz w:val="22"/>
          <w:szCs w:val="22"/>
        </w:rPr>
        <w:t>h</w:t>
      </w:r>
      <w:r w:rsidRPr="000F7B16">
        <w:rPr>
          <w:rFonts w:ascii="Arial" w:eastAsia="Arial" w:hAnsi="Arial" w:cs="Arial"/>
          <w:spacing w:val="-1"/>
          <w:sz w:val="22"/>
          <w:szCs w:val="22"/>
        </w:rPr>
        <w:t>ei</w:t>
      </w:r>
      <w:r w:rsidRPr="000F7B16">
        <w:rPr>
          <w:rFonts w:ascii="Arial" w:eastAsia="Arial" w:hAnsi="Arial" w:cs="Arial"/>
          <w:sz w:val="22"/>
          <w:szCs w:val="22"/>
        </w:rPr>
        <w:t>r sec</w:t>
      </w:r>
      <w:r w:rsidRPr="000F7B16">
        <w:rPr>
          <w:rFonts w:ascii="Arial" w:eastAsia="Arial" w:hAnsi="Arial" w:cs="Arial"/>
          <w:spacing w:val="-1"/>
          <w:sz w:val="22"/>
          <w:szCs w:val="22"/>
        </w:rPr>
        <w:t>o</w:t>
      </w:r>
      <w:r w:rsidRPr="000F7B16">
        <w:rPr>
          <w:rFonts w:ascii="Arial" w:eastAsia="Arial" w:hAnsi="Arial" w:cs="Arial"/>
          <w:sz w:val="22"/>
          <w:szCs w:val="22"/>
        </w:rPr>
        <w:t>nd</w:t>
      </w:r>
      <w:r w:rsidRPr="000F7B16">
        <w:rPr>
          <w:rFonts w:ascii="Arial" w:eastAsia="Arial" w:hAnsi="Arial" w:cs="Arial"/>
          <w:spacing w:val="1"/>
          <w:sz w:val="22"/>
          <w:szCs w:val="22"/>
        </w:rPr>
        <w:t xml:space="preserve"> </w:t>
      </w:r>
      <w:r w:rsidRPr="000F7B16">
        <w:rPr>
          <w:rFonts w:ascii="Arial" w:eastAsia="Arial" w:hAnsi="Arial" w:cs="Arial"/>
          <w:spacing w:val="-2"/>
          <w:sz w:val="22"/>
          <w:szCs w:val="22"/>
        </w:rPr>
        <w:t>y</w:t>
      </w:r>
      <w:r w:rsidRPr="000F7B16">
        <w:rPr>
          <w:rFonts w:ascii="Arial" w:eastAsia="Arial" w:hAnsi="Arial" w:cs="Arial"/>
          <w:sz w:val="22"/>
          <w:szCs w:val="22"/>
        </w:rPr>
        <w:t>e</w:t>
      </w:r>
      <w:r w:rsidRPr="000F7B16">
        <w:rPr>
          <w:rFonts w:ascii="Arial" w:eastAsia="Arial" w:hAnsi="Arial" w:cs="Arial"/>
          <w:spacing w:val="-1"/>
          <w:sz w:val="22"/>
          <w:szCs w:val="22"/>
        </w:rPr>
        <w:t>a</w:t>
      </w:r>
      <w:r w:rsidRPr="000F7B16">
        <w:rPr>
          <w:rFonts w:ascii="Arial" w:eastAsia="Arial" w:hAnsi="Arial" w:cs="Arial"/>
          <w:sz w:val="22"/>
          <w:szCs w:val="22"/>
        </w:rPr>
        <w:t xml:space="preserve">r </w:t>
      </w:r>
      <w:r w:rsidRPr="000F7B16">
        <w:rPr>
          <w:rFonts w:ascii="Arial" w:eastAsia="Arial" w:hAnsi="Arial" w:cs="Arial"/>
          <w:spacing w:val="1"/>
          <w:sz w:val="22"/>
          <w:szCs w:val="22"/>
        </w:rPr>
        <w:t>(</w:t>
      </w:r>
      <w:r w:rsidRPr="000F7B16">
        <w:rPr>
          <w:rFonts w:ascii="Arial" w:eastAsia="Arial" w:hAnsi="Arial" w:cs="Arial"/>
          <w:sz w:val="22"/>
          <w:szCs w:val="22"/>
        </w:rPr>
        <w:t>L</w:t>
      </w:r>
      <w:r w:rsidRPr="000F7B16">
        <w:rPr>
          <w:rFonts w:ascii="Arial" w:eastAsia="Arial" w:hAnsi="Arial" w:cs="Arial"/>
          <w:spacing w:val="-1"/>
          <w:sz w:val="22"/>
          <w:szCs w:val="22"/>
        </w:rPr>
        <w:t>e</w:t>
      </w:r>
      <w:r w:rsidRPr="000F7B16">
        <w:rPr>
          <w:rFonts w:ascii="Arial" w:eastAsia="Arial" w:hAnsi="Arial" w:cs="Arial"/>
          <w:spacing w:val="-2"/>
          <w:sz w:val="22"/>
          <w:szCs w:val="22"/>
        </w:rPr>
        <w:t>v</w:t>
      </w:r>
      <w:r w:rsidRPr="000F7B16">
        <w:rPr>
          <w:rFonts w:ascii="Arial" w:eastAsia="Arial" w:hAnsi="Arial" w:cs="Arial"/>
          <w:sz w:val="22"/>
          <w:szCs w:val="22"/>
        </w:rPr>
        <w:t xml:space="preserve">el </w:t>
      </w:r>
      <w:r>
        <w:rPr>
          <w:rFonts w:ascii="Arial" w:eastAsia="Arial" w:hAnsi="Arial" w:cs="Arial"/>
          <w:sz w:val="22"/>
          <w:szCs w:val="22"/>
        </w:rPr>
        <w:t>I/</w:t>
      </w:r>
      <w:r w:rsidRPr="000F7B16">
        <w:rPr>
          <w:rFonts w:ascii="Arial" w:eastAsia="Arial" w:hAnsi="Arial" w:cs="Arial"/>
          <w:sz w:val="22"/>
          <w:szCs w:val="22"/>
        </w:rPr>
        <w:t xml:space="preserve">5). Opportunities for postgraduate taught and research students vary according to their programme of study and partnership agreements. </w:t>
      </w:r>
      <w:r w:rsidRPr="000F7B16">
        <w:rPr>
          <w:rFonts w:ascii="Arial" w:eastAsia="Arial" w:hAnsi="Arial" w:cs="Arial"/>
          <w:spacing w:val="1"/>
          <w:sz w:val="22"/>
          <w:szCs w:val="22"/>
        </w:rPr>
        <w:t>O</w:t>
      </w:r>
      <w:r w:rsidRPr="000F7B16">
        <w:rPr>
          <w:rFonts w:ascii="Arial" w:eastAsia="Arial" w:hAnsi="Arial" w:cs="Arial"/>
          <w:spacing w:val="-3"/>
          <w:sz w:val="22"/>
          <w:szCs w:val="22"/>
        </w:rPr>
        <w:t>u</w:t>
      </w:r>
      <w:r w:rsidRPr="000F7B16">
        <w:rPr>
          <w:rFonts w:ascii="Arial" w:eastAsia="Arial" w:hAnsi="Arial" w:cs="Arial"/>
          <w:spacing w:val="1"/>
          <w:sz w:val="22"/>
          <w:szCs w:val="22"/>
        </w:rPr>
        <w:t>t</w:t>
      </w:r>
      <w:r w:rsidRPr="000F7B16">
        <w:rPr>
          <w:rFonts w:ascii="Arial" w:eastAsia="Arial" w:hAnsi="Arial" w:cs="Arial"/>
          <w:sz w:val="22"/>
          <w:szCs w:val="22"/>
        </w:rPr>
        <w:t>s</w:t>
      </w:r>
      <w:r w:rsidRPr="000F7B16">
        <w:rPr>
          <w:rFonts w:ascii="Arial" w:eastAsia="Arial" w:hAnsi="Arial" w:cs="Arial"/>
          <w:spacing w:val="-1"/>
          <w:sz w:val="22"/>
          <w:szCs w:val="22"/>
        </w:rPr>
        <w:t>i</w:t>
      </w:r>
      <w:r w:rsidRPr="000F7B16">
        <w:rPr>
          <w:rFonts w:ascii="Arial" w:eastAsia="Arial" w:hAnsi="Arial" w:cs="Arial"/>
          <w:sz w:val="22"/>
          <w:szCs w:val="22"/>
        </w:rPr>
        <w:t>de</w:t>
      </w:r>
      <w:r w:rsidRPr="000F7B16">
        <w:rPr>
          <w:rFonts w:ascii="Arial" w:eastAsia="Arial" w:hAnsi="Arial" w:cs="Arial"/>
          <w:spacing w:val="1"/>
          <w:sz w:val="22"/>
          <w:szCs w:val="22"/>
        </w:rPr>
        <w:t xml:space="preserve"> t</w:t>
      </w:r>
      <w:r w:rsidRPr="000F7B16">
        <w:rPr>
          <w:rFonts w:ascii="Arial" w:eastAsia="Arial" w:hAnsi="Arial" w:cs="Arial"/>
          <w:sz w:val="22"/>
          <w:szCs w:val="22"/>
        </w:rPr>
        <w:t>he</w:t>
      </w:r>
      <w:r w:rsidRPr="000F7B16">
        <w:rPr>
          <w:rFonts w:ascii="Arial" w:eastAsia="Arial" w:hAnsi="Arial" w:cs="Arial"/>
          <w:spacing w:val="-2"/>
          <w:sz w:val="22"/>
          <w:szCs w:val="22"/>
        </w:rPr>
        <w:t xml:space="preserve"> </w:t>
      </w:r>
      <w:r w:rsidRPr="000F7B16">
        <w:rPr>
          <w:rFonts w:ascii="Arial" w:eastAsia="Arial" w:hAnsi="Arial" w:cs="Arial"/>
          <w:spacing w:val="-3"/>
          <w:sz w:val="22"/>
          <w:szCs w:val="22"/>
        </w:rPr>
        <w:t>E</w:t>
      </w:r>
      <w:r w:rsidRPr="000F7B16">
        <w:rPr>
          <w:rFonts w:ascii="Arial" w:eastAsia="Arial" w:hAnsi="Arial" w:cs="Arial"/>
          <w:spacing w:val="-1"/>
          <w:sz w:val="22"/>
          <w:szCs w:val="22"/>
        </w:rPr>
        <w:t>U</w:t>
      </w:r>
      <w:r w:rsidRPr="000F7B16">
        <w:rPr>
          <w:rFonts w:ascii="Arial" w:eastAsia="Arial" w:hAnsi="Arial" w:cs="Arial"/>
          <w:sz w:val="22"/>
          <w:szCs w:val="22"/>
        </w:rPr>
        <w:t>,</w:t>
      </w:r>
      <w:r w:rsidRPr="000F7B16">
        <w:rPr>
          <w:rFonts w:ascii="Arial" w:eastAsia="Arial" w:hAnsi="Arial" w:cs="Arial"/>
          <w:spacing w:val="2"/>
          <w:sz w:val="22"/>
          <w:szCs w:val="22"/>
        </w:rPr>
        <w:t xml:space="preserve"> </w:t>
      </w:r>
      <w:r w:rsidRPr="000F7B16">
        <w:rPr>
          <w:rFonts w:ascii="Arial" w:eastAsia="Arial" w:hAnsi="Arial" w:cs="Arial"/>
          <w:sz w:val="22"/>
          <w:szCs w:val="22"/>
        </w:rPr>
        <w:t>a b</w:t>
      </w:r>
      <w:r w:rsidRPr="000F7B16">
        <w:rPr>
          <w:rFonts w:ascii="Arial" w:eastAsia="Arial" w:hAnsi="Arial" w:cs="Arial"/>
          <w:spacing w:val="-1"/>
          <w:sz w:val="22"/>
          <w:szCs w:val="22"/>
        </w:rPr>
        <w:t>il</w:t>
      </w:r>
      <w:r w:rsidRPr="000F7B16">
        <w:rPr>
          <w:rFonts w:ascii="Arial" w:eastAsia="Arial" w:hAnsi="Arial" w:cs="Arial"/>
          <w:sz w:val="22"/>
          <w:szCs w:val="22"/>
        </w:rPr>
        <w:t>at</w:t>
      </w:r>
      <w:r w:rsidRPr="000F7B16">
        <w:rPr>
          <w:rFonts w:ascii="Arial" w:eastAsia="Arial" w:hAnsi="Arial" w:cs="Arial"/>
          <w:spacing w:val="-2"/>
          <w:sz w:val="22"/>
          <w:szCs w:val="22"/>
        </w:rPr>
        <w:t>e</w:t>
      </w:r>
      <w:r w:rsidRPr="000F7B16">
        <w:rPr>
          <w:rFonts w:ascii="Arial" w:eastAsia="Arial" w:hAnsi="Arial" w:cs="Arial"/>
          <w:spacing w:val="1"/>
          <w:sz w:val="22"/>
          <w:szCs w:val="22"/>
        </w:rPr>
        <w:t>r</w:t>
      </w:r>
      <w:r w:rsidRPr="000F7B16">
        <w:rPr>
          <w:rFonts w:ascii="Arial" w:eastAsia="Arial" w:hAnsi="Arial" w:cs="Arial"/>
          <w:sz w:val="22"/>
          <w:szCs w:val="22"/>
        </w:rPr>
        <w:t xml:space="preserve">al </w:t>
      </w:r>
      <w:r w:rsidRPr="000F7B16">
        <w:rPr>
          <w:rFonts w:ascii="Arial" w:eastAsia="Arial" w:hAnsi="Arial" w:cs="Arial"/>
          <w:spacing w:val="-3"/>
          <w:sz w:val="22"/>
          <w:szCs w:val="22"/>
        </w:rPr>
        <w:t>a</w:t>
      </w:r>
      <w:r w:rsidRPr="000F7B16">
        <w:rPr>
          <w:rFonts w:ascii="Arial" w:eastAsia="Arial" w:hAnsi="Arial" w:cs="Arial"/>
          <w:spacing w:val="2"/>
          <w:sz w:val="22"/>
          <w:szCs w:val="22"/>
        </w:rPr>
        <w:t>g</w:t>
      </w:r>
      <w:r w:rsidRPr="000F7B16">
        <w:rPr>
          <w:rFonts w:ascii="Arial" w:eastAsia="Arial" w:hAnsi="Arial" w:cs="Arial"/>
          <w:spacing w:val="1"/>
          <w:sz w:val="22"/>
          <w:szCs w:val="22"/>
        </w:rPr>
        <w:t>r</w:t>
      </w:r>
      <w:r w:rsidRPr="000F7B16">
        <w:rPr>
          <w:rFonts w:ascii="Arial" w:eastAsia="Arial" w:hAnsi="Arial" w:cs="Arial"/>
          <w:sz w:val="22"/>
          <w:szCs w:val="22"/>
        </w:rPr>
        <w:t>e</w:t>
      </w:r>
      <w:r w:rsidRPr="000F7B16">
        <w:rPr>
          <w:rFonts w:ascii="Arial" w:eastAsia="Arial" w:hAnsi="Arial" w:cs="Arial"/>
          <w:spacing w:val="-3"/>
          <w:sz w:val="22"/>
          <w:szCs w:val="22"/>
        </w:rPr>
        <w:t>e</w:t>
      </w:r>
      <w:r w:rsidRPr="000F7B16">
        <w:rPr>
          <w:rFonts w:ascii="Arial" w:eastAsia="Arial" w:hAnsi="Arial" w:cs="Arial"/>
          <w:spacing w:val="1"/>
          <w:sz w:val="22"/>
          <w:szCs w:val="22"/>
        </w:rPr>
        <w:t>m</w:t>
      </w:r>
      <w:r w:rsidRPr="000F7B16">
        <w:rPr>
          <w:rFonts w:ascii="Arial" w:eastAsia="Arial" w:hAnsi="Arial" w:cs="Arial"/>
          <w:sz w:val="22"/>
          <w:szCs w:val="22"/>
        </w:rPr>
        <w:t>e</w:t>
      </w:r>
      <w:r w:rsidRPr="000F7B16">
        <w:rPr>
          <w:rFonts w:ascii="Arial" w:eastAsia="Arial" w:hAnsi="Arial" w:cs="Arial"/>
          <w:spacing w:val="-3"/>
          <w:sz w:val="22"/>
          <w:szCs w:val="22"/>
        </w:rPr>
        <w:t>n</w:t>
      </w:r>
      <w:r w:rsidRPr="000F7B16">
        <w:rPr>
          <w:rFonts w:ascii="Arial" w:eastAsia="Arial" w:hAnsi="Arial" w:cs="Arial"/>
          <w:sz w:val="22"/>
          <w:szCs w:val="22"/>
        </w:rPr>
        <w:t xml:space="preserve">t </w:t>
      </w:r>
      <w:r w:rsidRPr="000F7B16">
        <w:rPr>
          <w:rFonts w:ascii="Arial" w:eastAsia="Arial" w:hAnsi="Arial" w:cs="Arial"/>
          <w:spacing w:val="-1"/>
          <w:sz w:val="22"/>
          <w:szCs w:val="22"/>
        </w:rPr>
        <w:t>i</w:t>
      </w:r>
      <w:r w:rsidRPr="000F7B16">
        <w:rPr>
          <w:rFonts w:ascii="Arial" w:eastAsia="Arial" w:hAnsi="Arial" w:cs="Arial"/>
          <w:sz w:val="22"/>
          <w:szCs w:val="22"/>
        </w:rPr>
        <w:t>s</w:t>
      </w:r>
      <w:r w:rsidRPr="000F7B16">
        <w:rPr>
          <w:rFonts w:ascii="Arial" w:eastAsia="Arial" w:hAnsi="Arial" w:cs="Arial"/>
          <w:spacing w:val="1"/>
          <w:sz w:val="22"/>
          <w:szCs w:val="22"/>
        </w:rPr>
        <w:t xml:space="preserve"> </w:t>
      </w:r>
      <w:r w:rsidRPr="000F7B16">
        <w:rPr>
          <w:rFonts w:ascii="Arial" w:eastAsia="Arial" w:hAnsi="Arial" w:cs="Arial"/>
          <w:sz w:val="22"/>
          <w:szCs w:val="22"/>
        </w:rPr>
        <w:t>s</w:t>
      </w:r>
      <w:r w:rsidRPr="000F7B16">
        <w:rPr>
          <w:rFonts w:ascii="Arial" w:eastAsia="Arial" w:hAnsi="Arial" w:cs="Arial"/>
          <w:spacing w:val="-1"/>
          <w:sz w:val="22"/>
          <w:szCs w:val="22"/>
        </w:rPr>
        <w:t>i</w:t>
      </w:r>
      <w:r w:rsidRPr="000F7B16">
        <w:rPr>
          <w:rFonts w:ascii="Arial" w:eastAsia="Arial" w:hAnsi="Arial" w:cs="Arial"/>
          <w:spacing w:val="2"/>
          <w:sz w:val="22"/>
          <w:szCs w:val="22"/>
        </w:rPr>
        <w:t>g</w:t>
      </w:r>
      <w:r w:rsidRPr="000F7B16">
        <w:rPr>
          <w:rFonts w:ascii="Arial" w:eastAsia="Arial" w:hAnsi="Arial" w:cs="Arial"/>
          <w:sz w:val="22"/>
          <w:szCs w:val="22"/>
        </w:rPr>
        <w:t>n</w:t>
      </w:r>
      <w:r w:rsidRPr="000F7B16">
        <w:rPr>
          <w:rFonts w:ascii="Arial" w:eastAsia="Arial" w:hAnsi="Arial" w:cs="Arial"/>
          <w:spacing w:val="-1"/>
          <w:sz w:val="22"/>
          <w:szCs w:val="22"/>
        </w:rPr>
        <w:t>e</w:t>
      </w:r>
      <w:r w:rsidRPr="000F7B16">
        <w:rPr>
          <w:rFonts w:ascii="Arial" w:eastAsia="Arial" w:hAnsi="Arial" w:cs="Arial"/>
          <w:sz w:val="22"/>
          <w:szCs w:val="22"/>
        </w:rPr>
        <w:t>d</w:t>
      </w:r>
      <w:r w:rsidRPr="000F7B16">
        <w:rPr>
          <w:rFonts w:ascii="Arial" w:eastAsia="Arial" w:hAnsi="Arial" w:cs="Arial"/>
          <w:spacing w:val="-2"/>
          <w:sz w:val="22"/>
          <w:szCs w:val="22"/>
        </w:rPr>
        <w:t xml:space="preserve"> </w:t>
      </w:r>
      <w:r w:rsidRPr="000F7B16">
        <w:rPr>
          <w:rFonts w:ascii="Arial" w:eastAsia="Arial" w:hAnsi="Arial" w:cs="Arial"/>
          <w:spacing w:val="-3"/>
          <w:sz w:val="22"/>
          <w:szCs w:val="22"/>
        </w:rPr>
        <w:t>w</w:t>
      </w:r>
      <w:r w:rsidRPr="000F7B16">
        <w:rPr>
          <w:rFonts w:ascii="Arial" w:eastAsia="Arial" w:hAnsi="Arial" w:cs="Arial"/>
          <w:sz w:val="22"/>
          <w:szCs w:val="22"/>
        </w:rPr>
        <w:t>h</w:t>
      </w:r>
      <w:r w:rsidRPr="000F7B16">
        <w:rPr>
          <w:rFonts w:ascii="Arial" w:eastAsia="Arial" w:hAnsi="Arial" w:cs="Arial"/>
          <w:spacing w:val="-1"/>
          <w:sz w:val="22"/>
          <w:szCs w:val="22"/>
        </w:rPr>
        <w:t>i</w:t>
      </w:r>
      <w:r w:rsidRPr="000F7B16">
        <w:rPr>
          <w:rFonts w:ascii="Arial" w:eastAsia="Arial" w:hAnsi="Arial" w:cs="Arial"/>
          <w:sz w:val="22"/>
          <w:szCs w:val="22"/>
        </w:rPr>
        <w:t>ch a</w:t>
      </w:r>
      <w:r w:rsidRPr="000F7B16">
        <w:rPr>
          <w:rFonts w:ascii="Arial" w:eastAsia="Arial" w:hAnsi="Arial" w:cs="Arial"/>
          <w:spacing w:val="-1"/>
          <w:sz w:val="22"/>
          <w:szCs w:val="22"/>
        </w:rPr>
        <w:t>ll</w:t>
      </w:r>
      <w:r w:rsidRPr="000F7B16">
        <w:rPr>
          <w:rFonts w:ascii="Arial" w:eastAsia="Arial" w:hAnsi="Arial" w:cs="Arial"/>
          <w:spacing w:val="2"/>
          <w:sz w:val="22"/>
          <w:szCs w:val="22"/>
        </w:rPr>
        <w:t>o</w:t>
      </w:r>
      <w:r w:rsidRPr="000F7B16">
        <w:rPr>
          <w:rFonts w:ascii="Arial" w:eastAsia="Arial" w:hAnsi="Arial" w:cs="Arial"/>
          <w:spacing w:val="-3"/>
          <w:sz w:val="22"/>
          <w:szCs w:val="22"/>
        </w:rPr>
        <w:t>w</w:t>
      </w:r>
      <w:r w:rsidRPr="000F7B16">
        <w:rPr>
          <w:rFonts w:ascii="Arial" w:eastAsia="Arial" w:hAnsi="Arial" w:cs="Arial"/>
          <w:sz w:val="22"/>
          <w:szCs w:val="22"/>
        </w:rPr>
        <w:t>s</w:t>
      </w:r>
      <w:r w:rsidRPr="000F7B16">
        <w:rPr>
          <w:rFonts w:ascii="Arial" w:eastAsia="Arial" w:hAnsi="Arial" w:cs="Arial"/>
          <w:spacing w:val="1"/>
          <w:sz w:val="22"/>
          <w:szCs w:val="22"/>
        </w:rPr>
        <w:t xml:space="preserve"> </w:t>
      </w:r>
      <w:r w:rsidRPr="000F7B16">
        <w:rPr>
          <w:rFonts w:ascii="Arial" w:eastAsia="Arial" w:hAnsi="Arial" w:cs="Arial"/>
          <w:spacing w:val="3"/>
          <w:sz w:val="22"/>
          <w:szCs w:val="22"/>
        </w:rPr>
        <w:t>f</w:t>
      </w:r>
      <w:r w:rsidRPr="000F7B16">
        <w:rPr>
          <w:rFonts w:ascii="Arial" w:eastAsia="Arial" w:hAnsi="Arial" w:cs="Arial"/>
          <w:spacing w:val="-3"/>
          <w:sz w:val="22"/>
          <w:szCs w:val="22"/>
        </w:rPr>
        <w:t>o</w:t>
      </w:r>
      <w:r w:rsidRPr="000F7B16">
        <w:rPr>
          <w:rFonts w:ascii="Arial" w:eastAsia="Arial" w:hAnsi="Arial" w:cs="Arial"/>
          <w:sz w:val="22"/>
          <w:szCs w:val="22"/>
        </w:rPr>
        <w:t>r</w:t>
      </w:r>
      <w:r w:rsidRPr="000F7B16">
        <w:rPr>
          <w:rFonts w:ascii="Arial" w:eastAsia="Arial" w:hAnsi="Arial" w:cs="Arial"/>
          <w:spacing w:val="2"/>
          <w:sz w:val="22"/>
          <w:szCs w:val="22"/>
        </w:rPr>
        <w:t xml:space="preserve"> </w:t>
      </w:r>
      <w:r w:rsidRPr="000F7B16">
        <w:rPr>
          <w:rFonts w:ascii="Arial" w:eastAsia="Arial" w:hAnsi="Arial" w:cs="Arial"/>
          <w:sz w:val="22"/>
          <w:szCs w:val="22"/>
        </w:rPr>
        <w:t>a</w:t>
      </w:r>
      <w:r w:rsidRPr="000F7B16">
        <w:rPr>
          <w:rFonts w:ascii="Arial" w:eastAsia="Arial" w:hAnsi="Arial" w:cs="Arial"/>
          <w:spacing w:val="-2"/>
          <w:sz w:val="22"/>
          <w:szCs w:val="22"/>
        </w:rPr>
        <w:t xml:space="preserve"> </w:t>
      </w:r>
      <w:r w:rsidRPr="000F7B16">
        <w:rPr>
          <w:rFonts w:ascii="Arial" w:eastAsia="Arial" w:hAnsi="Arial" w:cs="Arial"/>
          <w:sz w:val="22"/>
          <w:szCs w:val="22"/>
        </w:rPr>
        <w:t>set n</w:t>
      </w:r>
      <w:r w:rsidRPr="000F7B16">
        <w:rPr>
          <w:rFonts w:ascii="Arial" w:eastAsia="Arial" w:hAnsi="Arial" w:cs="Arial"/>
          <w:spacing w:val="-1"/>
          <w:sz w:val="22"/>
          <w:szCs w:val="22"/>
        </w:rPr>
        <w:t>u</w:t>
      </w:r>
      <w:r w:rsidRPr="000F7B16">
        <w:rPr>
          <w:rFonts w:ascii="Arial" w:eastAsia="Arial" w:hAnsi="Arial" w:cs="Arial"/>
          <w:spacing w:val="7"/>
          <w:sz w:val="22"/>
          <w:szCs w:val="22"/>
        </w:rPr>
        <w:t>m</w:t>
      </w:r>
      <w:r w:rsidRPr="000F7B16">
        <w:rPr>
          <w:rFonts w:ascii="Arial" w:eastAsia="Arial" w:hAnsi="Arial" w:cs="Arial"/>
          <w:sz w:val="22"/>
          <w:szCs w:val="22"/>
        </w:rPr>
        <w:t>b</w:t>
      </w:r>
      <w:r w:rsidRPr="000F7B16">
        <w:rPr>
          <w:rFonts w:ascii="Arial" w:eastAsia="Arial" w:hAnsi="Arial" w:cs="Arial"/>
          <w:spacing w:val="-3"/>
          <w:sz w:val="22"/>
          <w:szCs w:val="22"/>
        </w:rPr>
        <w:t>e</w:t>
      </w:r>
      <w:r w:rsidRPr="000F7B16">
        <w:rPr>
          <w:rFonts w:ascii="Arial" w:eastAsia="Arial" w:hAnsi="Arial" w:cs="Arial"/>
          <w:sz w:val="22"/>
          <w:szCs w:val="22"/>
        </w:rPr>
        <w:t>r</w:t>
      </w:r>
      <w:r w:rsidRPr="000F7B16">
        <w:rPr>
          <w:rFonts w:ascii="Arial" w:eastAsia="Arial" w:hAnsi="Arial" w:cs="Arial"/>
          <w:spacing w:val="2"/>
          <w:sz w:val="22"/>
          <w:szCs w:val="22"/>
        </w:rPr>
        <w:t xml:space="preserve"> </w:t>
      </w:r>
      <w:r w:rsidRPr="000F7B16">
        <w:rPr>
          <w:rFonts w:ascii="Arial" w:eastAsia="Arial" w:hAnsi="Arial" w:cs="Arial"/>
          <w:spacing w:val="-3"/>
          <w:sz w:val="22"/>
          <w:szCs w:val="22"/>
        </w:rPr>
        <w:t>o</w:t>
      </w:r>
      <w:r w:rsidRPr="000F7B16">
        <w:rPr>
          <w:rFonts w:ascii="Arial" w:eastAsia="Arial" w:hAnsi="Arial" w:cs="Arial"/>
          <w:sz w:val="22"/>
          <w:szCs w:val="22"/>
        </w:rPr>
        <w:t>f s</w:t>
      </w:r>
      <w:r w:rsidRPr="000F7B16">
        <w:rPr>
          <w:rFonts w:ascii="Arial" w:eastAsia="Arial" w:hAnsi="Arial" w:cs="Arial"/>
          <w:spacing w:val="1"/>
          <w:sz w:val="22"/>
          <w:szCs w:val="22"/>
        </w:rPr>
        <w:t>t</w:t>
      </w:r>
      <w:r w:rsidRPr="000F7B16">
        <w:rPr>
          <w:rFonts w:ascii="Arial" w:eastAsia="Arial" w:hAnsi="Arial" w:cs="Arial"/>
          <w:sz w:val="22"/>
          <w:szCs w:val="22"/>
        </w:rPr>
        <w:t>u</w:t>
      </w:r>
      <w:r w:rsidRPr="000F7B16">
        <w:rPr>
          <w:rFonts w:ascii="Arial" w:eastAsia="Arial" w:hAnsi="Arial" w:cs="Arial"/>
          <w:spacing w:val="-1"/>
          <w:sz w:val="22"/>
          <w:szCs w:val="22"/>
        </w:rPr>
        <w:t>d</w:t>
      </w:r>
      <w:r w:rsidRPr="000F7B16">
        <w:rPr>
          <w:rFonts w:ascii="Arial" w:eastAsia="Arial" w:hAnsi="Arial" w:cs="Arial"/>
          <w:sz w:val="22"/>
          <w:szCs w:val="22"/>
        </w:rPr>
        <w:t>e</w:t>
      </w:r>
      <w:r w:rsidRPr="000F7B16">
        <w:rPr>
          <w:rFonts w:ascii="Arial" w:eastAsia="Arial" w:hAnsi="Arial" w:cs="Arial"/>
          <w:spacing w:val="-1"/>
          <w:sz w:val="22"/>
          <w:szCs w:val="22"/>
        </w:rPr>
        <w:t>n</w:t>
      </w:r>
      <w:r w:rsidRPr="000F7B16">
        <w:rPr>
          <w:rFonts w:ascii="Arial" w:eastAsia="Arial" w:hAnsi="Arial" w:cs="Arial"/>
          <w:spacing w:val="1"/>
          <w:sz w:val="22"/>
          <w:szCs w:val="22"/>
        </w:rPr>
        <w:t>t</w:t>
      </w:r>
      <w:r w:rsidRPr="000F7B16">
        <w:rPr>
          <w:rFonts w:ascii="Arial" w:eastAsia="Arial" w:hAnsi="Arial" w:cs="Arial"/>
          <w:sz w:val="22"/>
          <w:szCs w:val="22"/>
        </w:rPr>
        <w:t>s</w:t>
      </w:r>
      <w:r w:rsidRPr="000F7B16">
        <w:rPr>
          <w:rFonts w:ascii="Arial" w:eastAsia="Arial" w:hAnsi="Arial" w:cs="Arial"/>
          <w:spacing w:val="-3"/>
          <w:sz w:val="22"/>
          <w:szCs w:val="22"/>
        </w:rPr>
        <w:t xml:space="preserve"> </w:t>
      </w:r>
      <w:r w:rsidRPr="000F7B16">
        <w:rPr>
          <w:rFonts w:ascii="Arial" w:eastAsia="Arial" w:hAnsi="Arial" w:cs="Arial"/>
          <w:spacing w:val="1"/>
          <w:sz w:val="22"/>
          <w:szCs w:val="22"/>
        </w:rPr>
        <w:t>t</w:t>
      </w:r>
      <w:r w:rsidRPr="000F7B16">
        <w:rPr>
          <w:rFonts w:ascii="Arial" w:eastAsia="Arial" w:hAnsi="Arial" w:cs="Arial"/>
          <w:sz w:val="22"/>
          <w:szCs w:val="22"/>
        </w:rPr>
        <w:t>o be</w:t>
      </w:r>
      <w:r w:rsidRPr="000F7B16">
        <w:rPr>
          <w:rFonts w:ascii="Arial" w:eastAsia="Arial" w:hAnsi="Arial" w:cs="Arial"/>
          <w:spacing w:val="-1"/>
          <w:sz w:val="22"/>
          <w:szCs w:val="22"/>
        </w:rPr>
        <w:t xml:space="preserve"> </w:t>
      </w:r>
      <w:r w:rsidRPr="000F7B16">
        <w:rPr>
          <w:rFonts w:ascii="Arial" w:eastAsia="Arial" w:hAnsi="Arial" w:cs="Arial"/>
          <w:sz w:val="22"/>
          <w:szCs w:val="22"/>
        </w:rPr>
        <w:t>e</w:t>
      </w:r>
      <w:r w:rsidRPr="000F7B16">
        <w:rPr>
          <w:rFonts w:ascii="Arial" w:eastAsia="Arial" w:hAnsi="Arial" w:cs="Arial"/>
          <w:spacing w:val="-3"/>
          <w:sz w:val="22"/>
          <w:szCs w:val="22"/>
        </w:rPr>
        <w:t>x</w:t>
      </w:r>
      <w:r w:rsidRPr="000F7B16">
        <w:rPr>
          <w:rFonts w:ascii="Arial" w:eastAsia="Arial" w:hAnsi="Arial" w:cs="Arial"/>
          <w:sz w:val="22"/>
          <w:szCs w:val="22"/>
        </w:rPr>
        <w:t>ch</w:t>
      </w:r>
      <w:r w:rsidRPr="000F7B16">
        <w:rPr>
          <w:rFonts w:ascii="Arial" w:eastAsia="Arial" w:hAnsi="Arial" w:cs="Arial"/>
          <w:spacing w:val="-1"/>
          <w:sz w:val="22"/>
          <w:szCs w:val="22"/>
        </w:rPr>
        <w:t>a</w:t>
      </w:r>
      <w:r w:rsidRPr="000F7B16">
        <w:rPr>
          <w:rFonts w:ascii="Arial" w:eastAsia="Arial" w:hAnsi="Arial" w:cs="Arial"/>
          <w:sz w:val="22"/>
          <w:szCs w:val="22"/>
        </w:rPr>
        <w:t>n</w:t>
      </w:r>
      <w:r w:rsidRPr="000F7B16">
        <w:rPr>
          <w:rFonts w:ascii="Arial" w:eastAsia="Arial" w:hAnsi="Arial" w:cs="Arial"/>
          <w:spacing w:val="2"/>
          <w:sz w:val="22"/>
          <w:szCs w:val="22"/>
        </w:rPr>
        <w:t>g</w:t>
      </w:r>
      <w:r w:rsidRPr="000F7B16">
        <w:rPr>
          <w:rFonts w:ascii="Arial" w:eastAsia="Arial" w:hAnsi="Arial" w:cs="Arial"/>
          <w:spacing w:val="-3"/>
          <w:sz w:val="22"/>
          <w:szCs w:val="22"/>
        </w:rPr>
        <w:t>e</w:t>
      </w:r>
      <w:r w:rsidRPr="000F7B16">
        <w:rPr>
          <w:rFonts w:ascii="Arial" w:eastAsia="Arial" w:hAnsi="Arial" w:cs="Arial"/>
          <w:sz w:val="22"/>
          <w:szCs w:val="22"/>
        </w:rPr>
        <w:t xml:space="preserve">d each </w:t>
      </w:r>
      <w:r w:rsidRPr="000F7B16">
        <w:rPr>
          <w:rFonts w:ascii="Arial" w:eastAsia="Arial" w:hAnsi="Arial" w:cs="Arial"/>
          <w:spacing w:val="-3"/>
          <w:sz w:val="22"/>
          <w:szCs w:val="22"/>
        </w:rPr>
        <w:t>w</w:t>
      </w:r>
      <w:r w:rsidRPr="000F7B16">
        <w:rPr>
          <w:rFonts w:ascii="Arial" w:eastAsia="Arial" w:hAnsi="Arial" w:cs="Arial"/>
          <w:sz w:val="22"/>
          <w:szCs w:val="22"/>
        </w:rPr>
        <w:t>ay</w:t>
      </w:r>
      <w:r w:rsidRPr="000F7B16">
        <w:rPr>
          <w:rFonts w:ascii="Arial" w:eastAsia="Arial" w:hAnsi="Arial" w:cs="Arial"/>
          <w:spacing w:val="-2"/>
          <w:sz w:val="22"/>
          <w:szCs w:val="22"/>
        </w:rPr>
        <w:t xml:space="preserve"> </w:t>
      </w:r>
      <w:r w:rsidRPr="000F7B16">
        <w:rPr>
          <w:rFonts w:ascii="Arial" w:eastAsia="Arial" w:hAnsi="Arial" w:cs="Arial"/>
          <w:spacing w:val="1"/>
          <w:sz w:val="22"/>
          <w:szCs w:val="22"/>
        </w:rPr>
        <w:t>fr</w:t>
      </w:r>
      <w:r w:rsidRPr="000F7B16">
        <w:rPr>
          <w:rFonts w:ascii="Arial" w:eastAsia="Arial" w:hAnsi="Arial" w:cs="Arial"/>
          <w:sz w:val="22"/>
          <w:szCs w:val="22"/>
        </w:rPr>
        <w:t>om</w:t>
      </w:r>
      <w:r w:rsidRPr="000F7B16">
        <w:rPr>
          <w:rFonts w:ascii="Arial" w:eastAsia="Arial" w:hAnsi="Arial" w:cs="Arial"/>
          <w:spacing w:val="-1"/>
          <w:sz w:val="22"/>
          <w:szCs w:val="22"/>
        </w:rPr>
        <w:t xml:space="preserve"> </w:t>
      </w:r>
      <w:r w:rsidRPr="000F7B16">
        <w:rPr>
          <w:rFonts w:ascii="Arial" w:eastAsia="Arial" w:hAnsi="Arial" w:cs="Arial"/>
          <w:sz w:val="22"/>
          <w:szCs w:val="22"/>
        </w:rPr>
        <w:t>a</w:t>
      </w:r>
      <w:r w:rsidRPr="000F7B16">
        <w:rPr>
          <w:rFonts w:ascii="Arial" w:eastAsia="Arial" w:hAnsi="Arial" w:cs="Arial"/>
          <w:spacing w:val="-3"/>
          <w:sz w:val="22"/>
          <w:szCs w:val="22"/>
        </w:rPr>
        <w:t>c</w:t>
      </w:r>
      <w:r w:rsidRPr="000F7B16">
        <w:rPr>
          <w:rFonts w:ascii="Arial" w:eastAsia="Arial" w:hAnsi="Arial" w:cs="Arial"/>
          <w:spacing w:val="1"/>
          <w:sz w:val="22"/>
          <w:szCs w:val="22"/>
        </w:rPr>
        <w:t>r</w:t>
      </w:r>
      <w:r w:rsidRPr="000F7B16">
        <w:rPr>
          <w:rFonts w:ascii="Arial" w:eastAsia="Arial" w:hAnsi="Arial" w:cs="Arial"/>
          <w:sz w:val="22"/>
          <w:szCs w:val="22"/>
        </w:rPr>
        <w:t>oss</w:t>
      </w:r>
      <w:r w:rsidRPr="000F7B16">
        <w:rPr>
          <w:rFonts w:ascii="Arial" w:eastAsia="Arial" w:hAnsi="Arial" w:cs="Arial"/>
          <w:spacing w:val="-1"/>
          <w:sz w:val="22"/>
          <w:szCs w:val="22"/>
        </w:rPr>
        <w:t xml:space="preserve"> t</w:t>
      </w:r>
      <w:r w:rsidRPr="000F7B16">
        <w:rPr>
          <w:rFonts w:ascii="Arial" w:eastAsia="Arial" w:hAnsi="Arial" w:cs="Arial"/>
          <w:sz w:val="22"/>
          <w:szCs w:val="22"/>
        </w:rPr>
        <w:t>he</w:t>
      </w:r>
      <w:r w:rsidRPr="000F7B16">
        <w:rPr>
          <w:rFonts w:ascii="Arial" w:eastAsia="Arial" w:hAnsi="Arial" w:cs="Arial"/>
          <w:spacing w:val="1"/>
          <w:sz w:val="22"/>
          <w:szCs w:val="22"/>
        </w:rPr>
        <w:t xml:space="preserve"> </w:t>
      </w:r>
      <w:r w:rsidRPr="000F7B16">
        <w:rPr>
          <w:rFonts w:ascii="Arial" w:eastAsia="Arial" w:hAnsi="Arial" w:cs="Arial"/>
          <w:spacing w:val="-3"/>
          <w:sz w:val="22"/>
          <w:szCs w:val="22"/>
        </w:rPr>
        <w:t>w</w:t>
      </w:r>
      <w:r w:rsidRPr="000F7B16">
        <w:rPr>
          <w:rFonts w:ascii="Arial" w:eastAsia="Arial" w:hAnsi="Arial" w:cs="Arial"/>
          <w:sz w:val="22"/>
          <w:szCs w:val="22"/>
        </w:rPr>
        <w:t>h</w:t>
      </w:r>
      <w:r w:rsidRPr="000F7B16">
        <w:rPr>
          <w:rFonts w:ascii="Arial" w:eastAsia="Arial" w:hAnsi="Arial" w:cs="Arial"/>
          <w:spacing w:val="-1"/>
          <w:sz w:val="22"/>
          <w:szCs w:val="22"/>
        </w:rPr>
        <w:t>ol</w:t>
      </w:r>
      <w:r w:rsidRPr="000F7B16">
        <w:rPr>
          <w:rFonts w:ascii="Arial" w:eastAsia="Arial" w:hAnsi="Arial" w:cs="Arial"/>
          <w:sz w:val="22"/>
          <w:szCs w:val="22"/>
        </w:rPr>
        <w:t>e i</w:t>
      </w:r>
      <w:r w:rsidRPr="000F7B16">
        <w:rPr>
          <w:rFonts w:ascii="Arial" w:eastAsia="Arial" w:hAnsi="Arial" w:cs="Arial"/>
          <w:spacing w:val="-1"/>
          <w:sz w:val="22"/>
          <w:szCs w:val="22"/>
        </w:rPr>
        <w:t>n</w:t>
      </w:r>
      <w:r w:rsidRPr="000F7B16">
        <w:rPr>
          <w:rFonts w:ascii="Arial" w:eastAsia="Arial" w:hAnsi="Arial" w:cs="Arial"/>
          <w:sz w:val="22"/>
          <w:szCs w:val="22"/>
        </w:rPr>
        <w:t>s</w:t>
      </w:r>
      <w:r w:rsidRPr="000F7B16">
        <w:rPr>
          <w:rFonts w:ascii="Arial" w:eastAsia="Arial" w:hAnsi="Arial" w:cs="Arial"/>
          <w:spacing w:val="1"/>
          <w:sz w:val="22"/>
          <w:szCs w:val="22"/>
        </w:rPr>
        <w:t>t</w:t>
      </w:r>
      <w:r w:rsidRPr="000F7B16">
        <w:rPr>
          <w:rFonts w:ascii="Arial" w:eastAsia="Arial" w:hAnsi="Arial" w:cs="Arial"/>
          <w:spacing w:val="-1"/>
          <w:sz w:val="22"/>
          <w:szCs w:val="22"/>
        </w:rPr>
        <w:t>i</w:t>
      </w:r>
      <w:r w:rsidRPr="000F7B16">
        <w:rPr>
          <w:rFonts w:ascii="Arial" w:eastAsia="Arial" w:hAnsi="Arial" w:cs="Arial"/>
          <w:spacing w:val="1"/>
          <w:sz w:val="22"/>
          <w:szCs w:val="22"/>
        </w:rPr>
        <w:t>t</w:t>
      </w:r>
      <w:r w:rsidRPr="000F7B16">
        <w:rPr>
          <w:rFonts w:ascii="Arial" w:eastAsia="Arial" w:hAnsi="Arial" w:cs="Arial"/>
          <w:sz w:val="22"/>
          <w:szCs w:val="22"/>
        </w:rPr>
        <w:t>uti</w:t>
      </w:r>
      <w:r w:rsidRPr="000F7B16">
        <w:rPr>
          <w:rFonts w:ascii="Arial" w:eastAsia="Arial" w:hAnsi="Arial" w:cs="Arial"/>
          <w:spacing w:val="-1"/>
          <w:sz w:val="22"/>
          <w:szCs w:val="22"/>
        </w:rPr>
        <w:t>o</w:t>
      </w:r>
      <w:r w:rsidRPr="000F7B16">
        <w:rPr>
          <w:rFonts w:ascii="Arial" w:eastAsia="Arial" w:hAnsi="Arial" w:cs="Arial"/>
          <w:sz w:val="22"/>
          <w:szCs w:val="22"/>
        </w:rPr>
        <w:t>n.</w:t>
      </w:r>
      <w:r w:rsidRPr="000F7B16">
        <w:rPr>
          <w:rFonts w:ascii="Arial" w:eastAsia="Arial" w:hAnsi="Arial" w:cs="Arial"/>
          <w:spacing w:val="57"/>
          <w:sz w:val="22"/>
          <w:szCs w:val="22"/>
        </w:rPr>
        <w:t xml:space="preserve"> </w:t>
      </w:r>
      <w:r w:rsidRPr="000F7B16">
        <w:rPr>
          <w:rFonts w:ascii="Arial" w:eastAsia="Arial" w:hAnsi="Arial" w:cs="Arial"/>
          <w:spacing w:val="7"/>
          <w:sz w:val="22"/>
          <w:szCs w:val="22"/>
        </w:rPr>
        <w:t>W</w:t>
      </w:r>
      <w:r w:rsidRPr="000F7B16">
        <w:rPr>
          <w:rFonts w:ascii="Arial" w:eastAsia="Arial" w:hAnsi="Arial" w:cs="Arial"/>
          <w:spacing w:val="-3"/>
          <w:sz w:val="22"/>
          <w:szCs w:val="22"/>
        </w:rPr>
        <w:t>i</w:t>
      </w:r>
      <w:r w:rsidRPr="000F7B16">
        <w:rPr>
          <w:rFonts w:ascii="Arial" w:eastAsia="Arial" w:hAnsi="Arial" w:cs="Arial"/>
          <w:spacing w:val="-4"/>
          <w:sz w:val="22"/>
          <w:szCs w:val="22"/>
        </w:rPr>
        <w:t>t</w:t>
      </w:r>
      <w:r w:rsidRPr="000F7B16">
        <w:rPr>
          <w:rFonts w:ascii="Arial" w:eastAsia="Arial" w:hAnsi="Arial" w:cs="Arial"/>
          <w:sz w:val="22"/>
          <w:szCs w:val="22"/>
        </w:rPr>
        <w:t>h</w:t>
      </w:r>
      <w:r w:rsidRPr="000F7B16">
        <w:rPr>
          <w:rFonts w:ascii="Arial" w:eastAsia="Arial" w:hAnsi="Arial" w:cs="Arial"/>
          <w:spacing w:val="-1"/>
          <w:sz w:val="22"/>
          <w:szCs w:val="22"/>
        </w:rPr>
        <w:t>i</w:t>
      </w:r>
      <w:r w:rsidRPr="000F7B16">
        <w:rPr>
          <w:rFonts w:ascii="Arial" w:eastAsia="Arial" w:hAnsi="Arial" w:cs="Arial"/>
          <w:sz w:val="22"/>
          <w:szCs w:val="22"/>
        </w:rPr>
        <w:t xml:space="preserve">n </w:t>
      </w:r>
      <w:r w:rsidRPr="000F7B16">
        <w:rPr>
          <w:rFonts w:ascii="Arial" w:eastAsia="Arial" w:hAnsi="Arial" w:cs="Arial"/>
          <w:spacing w:val="2"/>
          <w:sz w:val="22"/>
          <w:szCs w:val="22"/>
        </w:rPr>
        <w:t>t</w:t>
      </w:r>
      <w:r w:rsidRPr="000F7B16">
        <w:rPr>
          <w:rFonts w:ascii="Arial" w:eastAsia="Arial" w:hAnsi="Arial" w:cs="Arial"/>
          <w:sz w:val="22"/>
          <w:szCs w:val="22"/>
        </w:rPr>
        <w:t>he</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E</w:t>
      </w:r>
      <w:r w:rsidRPr="000F7B16">
        <w:rPr>
          <w:rFonts w:ascii="Arial" w:eastAsia="Arial" w:hAnsi="Arial" w:cs="Arial"/>
          <w:spacing w:val="-3"/>
          <w:sz w:val="22"/>
          <w:szCs w:val="22"/>
        </w:rPr>
        <w:t>u</w:t>
      </w:r>
      <w:r w:rsidRPr="000F7B16">
        <w:rPr>
          <w:rFonts w:ascii="Arial" w:eastAsia="Arial" w:hAnsi="Arial" w:cs="Arial"/>
          <w:spacing w:val="1"/>
          <w:sz w:val="22"/>
          <w:szCs w:val="22"/>
        </w:rPr>
        <w:t>r</w:t>
      </w:r>
      <w:r w:rsidRPr="000F7B16">
        <w:rPr>
          <w:rFonts w:ascii="Arial" w:eastAsia="Arial" w:hAnsi="Arial" w:cs="Arial"/>
          <w:sz w:val="22"/>
          <w:szCs w:val="22"/>
        </w:rPr>
        <w:t>o</w:t>
      </w:r>
      <w:r w:rsidRPr="000F7B16">
        <w:rPr>
          <w:rFonts w:ascii="Arial" w:eastAsia="Arial" w:hAnsi="Arial" w:cs="Arial"/>
          <w:spacing w:val="-1"/>
          <w:sz w:val="22"/>
          <w:szCs w:val="22"/>
        </w:rPr>
        <w:t>p</w:t>
      </w:r>
      <w:r w:rsidRPr="000F7B16">
        <w:rPr>
          <w:rFonts w:ascii="Arial" w:eastAsia="Arial" w:hAnsi="Arial" w:cs="Arial"/>
          <w:sz w:val="22"/>
          <w:szCs w:val="22"/>
        </w:rPr>
        <w:t>e</w:t>
      </w:r>
      <w:r w:rsidRPr="000F7B16">
        <w:rPr>
          <w:rFonts w:ascii="Arial" w:eastAsia="Arial" w:hAnsi="Arial" w:cs="Arial"/>
          <w:spacing w:val="-1"/>
          <w:sz w:val="22"/>
          <w:szCs w:val="22"/>
        </w:rPr>
        <w:t>a</w:t>
      </w:r>
      <w:r w:rsidRPr="000F7B16">
        <w:rPr>
          <w:rFonts w:ascii="Arial" w:eastAsia="Arial" w:hAnsi="Arial" w:cs="Arial"/>
          <w:sz w:val="22"/>
          <w:szCs w:val="22"/>
        </w:rPr>
        <w:t xml:space="preserve">n </w:t>
      </w:r>
      <w:r w:rsidRPr="000F7B16">
        <w:rPr>
          <w:rFonts w:ascii="Arial" w:eastAsia="Arial" w:hAnsi="Arial" w:cs="Arial"/>
          <w:spacing w:val="-1"/>
          <w:sz w:val="22"/>
          <w:szCs w:val="22"/>
        </w:rPr>
        <w:t>U</w:t>
      </w:r>
      <w:r w:rsidRPr="000F7B16">
        <w:rPr>
          <w:rFonts w:ascii="Arial" w:eastAsia="Arial" w:hAnsi="Arial" w:cs="Arial"/>
          <w:sz w:val="22"/>
          <w:szCs w:val="22"/>
        </w:rPr>
        <w:t>n</w:t>
      </w:r>
      <w:r w:rsidRPr="000F7B16">
        <w:rPr>
          <w:rFonts w:ascii="Arial" w:eastAsia="Arial" w:hAnsi="Arial" w:cs="Arial"/>
          <w:spacing w:val="-1"/>
          <w:sz w:val="22"/>
          <w:szCs w:val="22"/>
        </w:rPr>
        <w:t>i</w:t>
      </w:r>
      <w:r w:rsidRPr="000F7B16">
        <w:rPr>
          <w:rFonts w:ascii="Arial" w:eastAsia="Arial" w:hAnsi="Arial" w:cs="Arial"/>
          <w:sz w:val="22"/>
          <w:szCs w:val="22"/>
        </w:rPr>
        <w:t>on</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EU</w:t>
      </w:r>
      <w:r w:rsidRPr="000F7B16">
        <w:rPr>
          <w:rFonts w:ascii="Arial" w:eastAsia="Arial" w:hAnsi="Arial" w:cs="Arial"/>
          <w:spacing w:val="1"/>
          <w:sz w:val="22"/>
          <w:szCs w:val="22"/>
        </w:rPr>
        <w:t>)</w:t>
      </w:r>
      <w:r w:rsidRPr="000F7B16">
        <w:rPr>
          <w:rFonts w:ascii="Arial" w:eastAsia="Arial" w:hAnsi="Arial" w:cs="Arial"/>
          <w:sz w:val="22"/>
          <w:szCs w:val="22"/>
        </w:rPr>
        <w:t>,</w:t>
      </w:r>
      <w:r w:rsidRPr="000F7B16">
        <w:rPr>
          <w:rFonts w:ascii="Arial" w:eastAsia="Arial" w:hAnsi="Arial" w:cs="Arial"/>
          <w:spacing w:val="-2"/>
          <w:sz w:val="22"/>
          <w:szCs w:val="22"/>
        </w:rPr>
        <w:t xml:space="preserve"> </w:t>
      </w:r>
      <w:r w:rsidRPr="000F7B16">
        <w:rPr>
          <w:rFonts w:ascii="Arial" w:eastAsia="Arial" w:hAnsi="Arial" w:cs="Arial"/>
          <w:spacing w:val="3"/>
          <w:sz w:val="22"/>
          <w:szCs w:val="22"/>
        </w:rPr>
        <w:t>f</w:t>
      </w:r>
      <w:r w:rsidRPr="000F7B16">
        <w:rPr>
          <w:rFonts w:ascii="Arial" w:eastAsia="Arial" w:hAnsi="Arial" w:cs="Arial"/>
          <w:sz w:val="22"/>
          <w:szCs w:val="22"/>
        </w:rPr>
        <w:t>o</w:t>
      </w:r>
      <w:r w:rsidRPr="000F7B16">
        <w:rPr>
          <w:rFonts w:ascii="Arial" w:eastAsia="Arial" w:hAnsi="Arial" w:cs="Arial"/>
          <w:spacing w:val="-1"/>
          <w:sz w:val="22"/>
          <w:szCs w:val="22"/>
        </w:rPr>
        <w:t>ll</w:t>
      </w:r>
      <w:r w:rsidRPr="000F7B16">
        <w:rPr>
          <w:rFonts w:ascii="Arial" w:eastAsia="Arial" w:hAnsi="Arial" w:cs="Arial"/>
          <w:sz w:val="22"/>
          <w:szCs w:val="22"/>
        </w:rPr>
        <w:t>o</w:t>
      </w:r>
      <w:r w:rsidRPr="000F7B16">
        <w:rPr>
          <w:rFonts w:ascii="Arial" w:eastAsia="Arial" w:hAnsi="Arial" w:cs="Arial"/>
          <w:spacing w:val="-4"/>
          <w:sz w:val="22"/>
          <w:szCs w:val="22"/>
        </w:rPr>
        <w:t>w</w:t>
      </w:r>
      <w:r w:rsidRPr="000F7B16">
        <w:rPr>
          <w:rFonts w:ascii="Arial" w:eastAsia="Arial" w:hAnsi="Arial" w:cs="Arial"/>
          <w:spacing w:val="-1"/>
          <w:sz w:val="22"/>
          <w:szCs w:val="22"/>
        </w:rPr>
        <w:t>i</w:t>
      </w:r>
      <w:r w:rsidRPr="000F7B16">
        <w:rPr>
          <w:rFonts w:ascii="Arial" w:eastAsia="Arial" w:hAnsi="Arial" w:cs="Arial"/>
          <w:sz w:val="22"/>
          <w:szCs w:val="22"/>
        </w:rPr>
        <w:t>ng</w:t>
      </w:r>
      <w:r w:rsidRPr="000F7B16">
        <w:rPr>
          <w:rFonts w:ascii="Arial" w:eastAsia="Arial" w:hAnsi="Arial" w:cs="Arial"/>
          <w:spacing w:val="3"/>
          <w:sz w:val="22"/>
          <w:szCs w:val="22"/>
        </w:rPr>
        <w:t xml:space="preserve"> </w:t>
      </w:r>
      <w:r w:rsidRPr="000F7B16">
        <w:rPr>
          <w:rFonts w:ascii="Arial" w:eastAsia="Arial" w:hAnsi="Arial" w:cs="Arial"/>
          <w:spacing w:val="1"/>
          <w:sz w:val="22"/>
          <w:szCs w:val="22"/>
        </w:rPr>
        <w:t>t</w:t>
      </w:r>
      <w:r w:rsidRPr="000F7B16">
        <w:rPr>
          <w:rFonts w:ascii="Arial" w:eastAsia="Arial" w:hAnsi="Arial" w:cs="Arial"/>
          <w:sz w:val="22"/>
          <w:szCs w:val="22"/>
        </w:rPr>
        <w:t>he</w:t>
      </w:r>
      <w:r w:rsidRPr="000F7B16">
        <w:rPr>
          <w:rFonts w:ascii="Arial" w:eastAsia="Arial" w:hAnsi="Arial" w:cs="Arial"/>
          <w:spacing w:val="-4"/>
          <w:sz w:val="22"/>
          <w:szCs w:val="22"/>
        </w:rPr>
        <w:t xml:space="preserve"> </w:t>
      </w:r>
      <w:r w:rsidRPr="000F7B16">
        <w:rPr>
          <w:rFonts w:ascii="Arial" w:eastAsia="Arial" w:hAnsi="Arial" w:cs="Arial"/>
          <w:spacing w:val="2"/>
          <w:sz w:val="22"/>
          <w:szCs w:val="22"/>
        </w:rPr>
        <w:t>g</w:t>
      </w:r>
      <w:r w:rsidRPr="000F7B16">
        <w:rPr>
          <w:rFonts w:ascii="Arial" w:eastAsia="Arial" w:hAnsi="Arial" w:cs="Arial"/>
          <w:spacing w:val="1"/>
          <w:sz w:val="22"/>
          <w:szCs w:val="22"/>
        </w:rPr>
        <w:t>r</w:t>
      </w:r>
      <w:r w:rsidRPr="000F7B16">
        <w:rPr>
          <w:rFonts w:ascii="Arial" w:eastAsia="Arial" w:hAnsi="Arial" w:cs="Arial"/>
          <w:sz w:val="22"/>
          <w:szCs w:val="22"/>
        </w:rPr>
        <w:t>a</w:t>
      </w:r>
      <w:r w:rsidRPr="000F7B16">
        <w:rPr>
          <w:rFonts w:ascii="Arial" w:eastAsia="Arial" w:hAnsi="Arial" w:cs="Arial"/>
          <w:spacing w:val="-3"/>
          <w:sz w:val="22"/>
          <w:szCs w:val="22"/>
        </w:rPr>
        <w:t>n</w:t>
      </w:r>
      <w:r w:rsidRPr="000F7B16">
        <w:rPr>
          <w:rFonts w:ascii="Arial" w:eastAsia="Arial" w:hAnsi="Arial" w:cs="Arial"/>
          <w:spacing w:val="1"/>
          <w:sz w:val="22"/>
          <w:szCs w:val="22"/>
        </w:rPr>
        <w:t>t</w:t>
      </w:r>
      <w:r w:rsidRPr="000F7B16">
        <w:rPr>
          <w:rFonts w:ascii="Arial" w:eastAsia="Arial" w:hAnsi="Arial" w:cs="Arial"/>
          <w:spacing w:val="-1"/>
          <w:sz w:val="22"/>
          <w:szCs w:val="22"/>
        </w:rPr>
        <w:t>i</w:t>
      </w:r>
      <w:r w:rsidRPr="000F7B16">
        <w:rPr>
          <w:rFonts w:ascii="Arial" w:eastAsia="Arial" w:hAnsi="Arial" w:cs="Arial"/>
          <w:sz w:val="22"/>
          <w:szCs w:val="22"/>
        </w:rPr>
        <w:t>ng</w:t>
      </w:r>
      <w:r w:rsidRPr="000F7B16">
        <w:rPr>
          <w:rFonts w:ascii="Arial" w:eastAsia="Arial" w:hAnsi="Arial" w:cs="Arial"/>
          <w:spacing w:val="1"/>
          <w:sz w:val="22"/>
          <w:szCs w:val="22"/>
        </w:rPr>
        <w:t xml:space="preserve"> </w:t>
      </w:r>
      <w:r w:rsidRPr="000F7B16">
        <w:rPr>
          <w:rFonts w:ascii="Arial" w:eastAsia="Arial" w:hAnsi="Arial" w:cs="Arial"/>
          <w:spacing w:val="-3"/>
          <w:sz w:val="22"/>
          <w:szCs w:val="22"/>
        </w:rPr>
        <w:t>o</w:t>
      </w:r>
      <w:r w:rsidRPr="000F7B16">
        <w:rPr>
          <w:rFonts w:ascii="Arial" w:eastAsia="Arial" w:hAnsi="Arial" w:cs="Arial"/>
          <w:sz w:val="22"/>
          <w:szCs w:val="22"/>
        </w:rPr>
        <w:t>f</w:t>
      </w:r>
      <w:r w:rsidRPr="000F7B16">
        <w:rPr>
          <w:rFonts w:ascii="Arial" w:eastAsia="Arial" w:hAnsi="Arial" w:cs="Arial"/>
          <w:spacing w:val="2"/>
          <w:sz w:val="22"/>
          <w:szCs w:val="22"/>
        </w:rPr>
        <w:t xml:space="preserve"> </w:t>
      </w:r>
      <w:r w:rsidRPr="000F7B16">
        <w:rPr>
          <w:rFonts w:ascii="Arial" w:eastAsia="Arial" w:hAnsi="Arial" w:cs="Arial"/>
          <w:sz w:val="22"/>
          <w:szCs w:val="22"/>
        </w:rPr>
        <w:t>an</w:t>
      </w:r>
      <w:r w:rsidRPr="000F7B16">
        <w:rPr>
          <w:rFonts w:ascii="Arial" w:eastAsia="Arial" w:hAnsi="Arial" w:cs="Arial"/>
          <w:spacing w:val="1"/>
          <w:sz w:val="22"/>
          <w:szCs w:val="22"/>
        </w:rPr>
        <w:t xml:space="preserve"> </w:t>
      </w:r>
      <w:r w:rsidRPr="000F7B16">
        <w:rPr>
          <w:rFonts w:ascii="Arial" w:eastAsia="Arial" w:hAnsi="Arial" w:cs="Arial"/>
          <w:spacing w:val="-3"/>
          <w:sz w:val="22"/>
          <w:szCs w:val="22"/>
        </w:rPr>
        <w:t>E</w:t>
      </w:r>
      <w:r w:rsidRPr="000F7B16">
        <w:rPr>
          <w:rFonts w:ascii="Arial" w:eastAsia="Arial" w:hAnsi="Arial" w:cs="Arial"/>
          <w:spacing w:val="1"/>
          <w:sz w:val="22"/>
          <w:szCs w:val="22"/>
        </w:rPr>
        <w:t>r</w:t>
      </w:r>
      <w:r w:rsidRPr="000F7B16">
        <w:rPr>
          <w:rFonts w:ascii="Arial" w:eastAsia="Arial" w:hAnsi="Arial" w:cs="Arial"/>
          <w:sz w:val="22"/>
          <w:szCs w:val="22"/>
        </w:rPr>
        <w:t>a</w:t>
      </w:r>
      <w:r w:rsidRPr="000F7B16">
        <w:rPr>
          <w:rFonts w:ascii="Arial" w:eastAsia="Arial" w:hAnsi="Arial" w:cs="Arial"/>
          <w:spacing w:val="-3"/>
          <w:sz w:val="22"/>
          <w:szCs w:val="22"/>
        </w:rPr>
        <w:t>s</w:t>
      </w:r>
      <w:r w:rsidRPr="000F7B16">
        <w:rPr>
          <w:rFonts w:ascii="Arial" w:eastAsia="Arial" w:hAnsi="Arial" w:cs="Arial"/>
          <w:spacing w:val="1"/>
          <w:sz w:val="22"/>
          <w:szCs w:val="22"/>
        </w:rPr>
        <w:t>m</w:t>
      </w:r>
      <w:r w:rsidRPr="000F7B16">
        <w:rPr>
          <w:rFonts w:ascii="Arial" w:eastAsia="Arial" w:hAnsi="Arial" w:cs="Arial"/>
          <w:sz w:val="22"/>
          <w:szCs w:val="22"/>
        </w:rPr>
        <w:t>us</w:t>
      </w:r>
      <w:r w:rsidRPr="000F7B16">
        <w:rPr>
          <w:rFonts w:ascii="Arial" w:eastAsia="Arial" w:hAnsi="Arial" w:cs="Arial"/>
          <w:spacing w:val="-1"/>
          <w:sz w:val="22"/>
          <w:szCs w:val="22"/>
        </w:rPr>
        <w:t xml:space="preserve"> U</w:t>
      </w:r>
      <w:r w:rsidRPr="000F7B16">
        <w:rPr>
          <w:rFonts w:ascii="Arial" w:eastAsia="Arial" w:hAnsi="Arial" w:cs="Arial"/>
          <w:sz w:val="22"/>
          <w:szCs w:val="22"/>
        </w:rPr>
        <w:t>n</w:t>
      </w:r>
      <w:r w:rsidRPr="000F7B16">
        <w:rPr>
          <w:rFonts w:ascii="Arial" w:eastAsia="Arial" w:hAnsi="Arial" w:cs="Arial"/>
          <w:spacing w:val="-1"/>
          <w:sz w:val="22"/>
          <w:szCs w:val="22"/>
        </w:rPr>
        <w:t>i</w:t>
      </w:r>
      <w:r w:rsidRPr="000F7B16">
        <w:rPr>
          <w:rFonts w:ascii="Arial" w:eastAsia="Arial" w:hAnsi="Arial" w:cs="Arial"/>
          <w:spacing w:val="-2"/>
          <w:sz w:val="22"/>
          <w:szCs w:val="22"/>
        </w:rPr>
        <w:t>v</w:t>
      </w:r>
      <w:r w:rsidRPr="000F7B16">
        <w:rPr>
          <w:rFonts w:ascii="Arial" w:eastAsia="Arial" w:hAnsi="Arial" w:cs="Arial"/>
          <w:sz w:val="22"/>
          <w:szCs w:val="22"/>
        </w:rPr>
        <w:t>ersity</w:t>
      </w:r>
      <w:r w:rsidRPr="000F7B16">
        <w:rPr>
          <w:rFonts w:ascii="Arial" w:eastAsia="Arial" w:hAnsi="Arial" w:cs="Arial"/>
          <w:spacing w:val="-1"/>
          <w:sz w:val="22"/>
          <w:szCs w:val="22"/>
        </w:rPr>
        <w:t xml:space="preserve"> C</w:t>
      </w:r>
      <w:r w:rsidRPr="000F7B16">
        <w:rPr>
          <w:rFonts w:ascii="Arial" w:eastAsia="Arial" w:hAnsi="Arial" w:cs="Arial"/>
          <w:sz w:val="22"/>
          <w:szCs w:val="22"/>
        </w:rPr>
        <w:t>h</w:t>
      </w:r>
      <w:r w:rsidRPr="000F7B16">
        <w:rPr>
          <w:rFonts w:ascii="Arial" w:eastAsia="Arial" w:hAnsi="Arial" w:cs="Arial"/>
          <w:spacing w:val="-1"/>
          <w:sz w:val="22"/>
          <w:szCs w:val="22"/>
        </w:rPr>
        <w:t>a</w:t>
      </w:r>
      <w:r w:rsidRPr="000F7B16">
        <w:rPr>
          <w:rFonts w:ascii="Arial" w:eastAsia="Arial" w:hAnsi="Arial" w:cs="Arial"/>
          <w:spacing w:val="1"/>
          <w:sz w:val="22"/>
          <w:szCs w:val="22"/>
        </w:rPr>
        <w:t>rt</w:t>
      </w:r>
      <w:r w:rsidRPr="000F7B16">
        <w:rPr>
          <w:rFonts w:ascii="Arial" w:eastAsia="Arial" w:hAnsi="Arial" w:cs="Arial"/>
          <w:sz w:val="22"/>
          <w:szCs w:val="22"/>
        </w:rPr>
        <w:t xml:space="preserve">er, </w:t>
      </w:r>
      <w:r w:rsidRPr="000F7B16">
        <w:rPr>
          <w:rFonts w:ascii="Arial" w:eastAsia="Arial" w:hAnsi="Arial" w:cs="Arial"/>
          <w:spacing w:val="-3"/>
          <w:sz w:val="22"/>
          <w:szCs w:val="22"/>
        </w:rPr>
        <w:t>a</w:t>
      </w:r>
      <w:r w:rsidRPr="000F7B16">
        <w:rPr>
          <w:rFonts w:ascii="Arial" w:eastAsia="Arial" w:hAnsi="Arial" w:cs="Arial"/>
          <w:spacing w:val="2"/>
          <w:sz w:val="22"/>
          <w:szCs w:val="22"/>
        </w:rPr>
        <w:t>g</w:t>
      </w:r>
      <w:r w:rsidRPr="000F7B16">
        <w:rPr>
          <w:rFonts w:ascii="Arial" w:eastAsia="Arial" w:hAnsi="Arial" w:cs="Arial"/>
          <w:spacing w:val="1"/>
          <w:sz w:val="22"/>
          <w:szCs w:val="22"/>
        </w:rPr>
        <w:t>r</w:t>
      </w:r>
      <w:r w:rsidRPr="000F7B16">
        <w:rPr>
          <w:rFonts w:ascii="Arial" w:eastAsia="Arial" w:hAnsi="Arial" w:cs="Arial"/>
          <w:sz w:val="22"/>
          <w:szCs w:val="22"/>
        </w:rPr>
        <w:t>e</w:t>
      </w:r>
      <w:r w:rsidRPr="000F7B16">
        <w:rPr>
          <w:rFonts w:ascii="Arial" w:eastAsia="Arial" w:hAnsi="Arial" w:cs="Arial"/>
          <w:spacing w:val="-3"/>
          <w:sz w:val="22"/>
          <w:szCs w:val="22"/>
        </w:rPr>
        <w:t>e</w:t>
      </w:r>
      <w:r w:rsidRPr="000F7B16">
        <w:rPr>
          <w:rFonts w:ascii="Arial" w:eastAsia="Arial" w:hAnsi="Arial" w:cs="Arial"/>
          <w:spacing w:val="1"/>
          <w:sz w:val="22"/>
          <w:szCs w:val="22"/>
        </w:rPr>
        <w:t>m</w:t>
      </w:r>
      <w:r w:rsidRPr="000F7B16">
        <w:rPr>
          <w:rFonts w:ascii="Arial" w:eastAsia="Arial" w:hAnsi="Arial" w:cs="Arial"/>
          <w:sz w:val="22"/>
          <w:szCs w:val="22"/>
        </w:rPr>
        <w:t>e</w:t>
      </w:r>
      <w:r w:rsidRPr="000F7B16">
        <w:rPr>
          <w:rFonts w:ascii="Arial" w:eastAsia="Arial" w:hAnsi="Arial" w:cs="Arial"/>
          <w:spacing w:val="-1"/>
          <w:sz w:val="22"/>
          <w:szCs w:val="22"/>
        </w:rPr>
        <w:t>n</w:t>
      </w:r>
      <w:r w:rsidRPr="000F7B16">
        <w:rPr>
          <w:rFonts w:ascii="Arial" w:eastAsia="Arial" w:hAnsi="Arial" w:cs="Arial"/>
          <w:spacing w:val="1"/>
          <w:sz w:val="22"/>
          <w:szCs w:val="22"/>
        </w:rPr>
        <w:t>t</w:t>
      </w:r>
      <w:r w:rsidRPr="000F7B16">
        <w:rPr>
          <w:rFonts w:ascii="Arial" w:eastAsia="Arial" w:hAnsi="Arial" w:cs="Arial"/>
          <w:sz w:val="22"/>
          <w:szCs w:val="22"/>
        </w:rPr>
        <w:t>s</w:t>
      </w:r>
      <w:r w:rsidRPr="000F7B16">
        <w:rPr>
          <w:rFonts w:ascii="Arial" w:eastAsia="Arial" w:hAnsi="Arial" w:cs="Arial"/>
          <w:spacing w:val="-1"/>
          <w:sz w:val="22"/>
          <w:szCs w:val="22"/>
        </w:rPr>
        <w:t xml:space="preserve"> </w:t>
      </w:r>
      <w:r w:rsidRPr="000F7B16">
        <w:rPr>
          <w:rFonts w:ascii="Arial" w:eastAsia="Arial" w:hAnsi="Arial" w:cs="Arial"/>
          <w:sz w:val="22"/>
          <w:szCs w:val="22"/>
        </w:rPr>
        <w:t>are</w:t>
      </w:r>
      <w:r w:rsidRPr="000F7B16">
        <w:rPr>
          <w:rFonts w:ascii="Arial" w:eastAsia="Arial" w:hAnsi="Arial" w:cs="Arial"/>
          <w:spacing w:val="-3"/>
          <w:sz w:val="22"/>
          <w:szCs w:val="22"/>
        </w:rPr>
        <w:t xml:space="preserve"> </w:t>
      </w:r>
      <w:r w:rsidRPr="000F7B16">
        <w:rPr>
          <w:rFonts w:ascii="Arial" w:eastAsia="Arial" w:hAnsi="Arial" w:cs="Arial"/>
          <w:spacing w:val="1"/>
          <w:sz w:val="22"/>
          <w:szCs w:val="22"/>
        </w:rPr>
        <w:t>m</w:t>
      </w:r>
      <w:r w:rsidRPr="000F7B16">
        <w:rPr>
          <w:rFonts w:ascii="Arial" w:eastAsia="Arial" w:hAnsi="Arial" w:cs="Arial"/>
          <w:sz w:val="22"/>
          <w:szCs w:val="22"/>
        </w:rPr>
        <w:t>a</w:t>
      </w:r>
      <w:r w:rsidRPr="000F7B16">
        <w:rPr>
          <w:rFonts w:ascii="Arial" w:eastAsia="Arial" w:hAnsi="Arial" w:cs="Arial"/>
          <w:spacing w:val="-1"/>
          <w:sz w:val="22"/>
          <w:szCs w:val="22"/>
        </w:rPr>
        <w:t>d</w:t>
      </w:r>
      <w:r w:rsidRPr="000F7B16">
        <w:rPr>
          <w:rFonts w:ascii="Arial" w:eastAsia="Arial" w:hAnsi="Arial" w:cs="Arial"/>
          <w:sz w:val="22"/>
          <w:szCs w:val="22"/>
        </w:rPr>
        <w:t>e u</w:t>
      </w:r>
      <w:r w:rsidRPr="000F7B16">
        <w:rPr>
          <w:rFonts w:ascii="Arial" w:eastAsia="Arial" w:hAnsi="Arial" w:cs="Arial"/>
          <w:spacing w:val="-1"/>
          <w:sz w:val="22"/>
          <w:szCs w:val="22"/>
        </w:rPr>
        <w:t>n</w:t>
      </w:r>
      <w:r w:rsidRPr="000F7B16">
        <w:rPr>
          <w:rFonts w:ascii="Arial" w:eastAsia="Arial" w:hAnsi="Arial" w:cs="Arial"/>
          <w:sz w:val="22"/>
          <w:szCs w:val="22"/>
        </w:rPr>
        <w:t>d</w:t>
      </w:r>
      <w:r w:rsidRPr="000F7B16">
        <w:rPr>
          <w:rFonts w:ascii="Arial" w:eastAsia="Arial" w:hAnsi="Arial" w:cs="Arial"/>
          <w:spacing w:val="-1"/>
          <w:sz w:val="22"/>
          <w:szCs w:val="22"/>
        </w:rPr>
        <w:t>e</w:t>
      </w:r>
      <w:r w:rsidRPr="000F7B16">
        <w:rPr>
          <w:rFonts w:ascii="Arial" w:eastAsia="Arial" w:hAnsi="Arial" w:cs="Arial"/>
          <w:sz w:val="22"/>
          <w:szCs w:val="22"/>
        </w:rPr>
        <w:t xml:space="preserve">r </w:t>
      </w:r>
      <w:r w:rsidRPr="000F7B16">
        <w:rPr>
          <w:rFonts w:ascii="Arial" w:eastAsia="Arial" w:hAnsi="Arial" w:cs="Arial"/>
          <w:spacing w:val="1"/>
          <w:sz w:val="22"/>
          <w:szCs w:val="22"/>
        </w:rPr>
        <w:t>t</w:t>
      </w:r>
      <w:r w:rsidRPr="000F7B16">
        <w:rPr>
          <w:rFonts w:ascii="Arial" w:eastAsia="Arial" w:hAnsi="Arial" w:cs="Arial"/>
          <w:sz w:val="22"/>
          <w:szCs w:val="22"/>
        </w:rPr>
        <w:t>he</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E</w:t>
      </w:r>
      <w:r w:rsidRPr="000F7B16">
        <w:rPr>
          <w:rFonts w:ascii="Arial" w:eastAsia="Arial" w:hAnsi="Arial" w:cs="Arial"/>
          <w:spacing w:val="1"/>
          <w:sz w:val="22"/>
          <w:szCs w:val="22"/>
        </w:rPr>
        <w:t>r</w:t>
      </w:r>
      <w:r w:rsidRPr="000F7B16">
        <w:rPr>
          <w:rFonts w:ascii="Arial" w:eastAsia="Arial" w:hAnsi="Arial" w:cs="Arial"/>
          <w:spacing w:val="-3"/>
          <w:sz w:val="22"/>
          <w:szCs w:val="22"/>
        </w:rPr>
        <w:t>a</w:t>
      </w:r>
      <w:r w:rsidRPr="000F7B16">
        <w:rPr>
          <w:rFonts w:ascii="Arial" w:eastAsia="Arial" w:hAnsi="Arial" w:cs="Arial"/>
          <w:sz w:val="22"/>
          <w:szCs w:val="22"/>
        </w:rPr>
        <w:t>s</w:t>
      </w:r>
      <w:r w:rsidRPr="000F7B16">
        <w:rPr>
          <w:rFonts w:ascii="Arial" w:eastAsia="Arial" w:hAnsi="Arial" w:cs="Arial"/>
          <w:spacing w:val="1"/>
          <w:sz w:val="22"/>
          <w:szCs w:val="22"/>
        </w:rPr>
        <w:t>m</w:t>
      </w:r>
      <w:r w:rsidRPr="000F7B16">
        <w:rPr>
          <w:rFonts w:ascii="Arial" w:eastAsia="Arial" w:hAnsi="Arial" w:cs="Arial"/>
          <w:sz w:val="22"/>
          <w:szCs w:val="22"/>
        </w:rPr>
        <w:t>us</w:t>
      </w:r>
      <w:r w:rsidRPr="000F7B16">
        <w:rPr>
          <w:rFonts w:ascii="Arial" w:eastAsia="Arial" w:hAnsi="Arial" w:cs="Arial"/>
          <w:spacing w:val="-2"/>
          <w:sz w:val="22"/>
          <w:szCs w:val="22"/>
        </w:rPr>
        <w:t xml:space="preserve"> </w:t>
      </w:r>
      <w:r w:rsidRPr="000F7B16">
        <w:rPr>
          <w:rFonts w:ascii="Arial" w:eastAsia="Arial" w:hAnsi="Arial" w:cs="Arial"/>
          <w:spacing w:val="1"/>
          <w:sz w:val="22"/>
          <w:szCs w:val="22"/>
        </w:rPr>
        <w:t>r</w:t>
      </w:r>
      <w:r w:rsidRPr="000F7B16">
        <w:rPr>
          <w:rFonts w:ascii="Arial" w:eastAsia="Arial" w:hAnsi="Arial" w:cs="Arial"/>
          <w:spacing w:val="-3"/>
          <w:sz w:val="22"/>
          <w:szCs w:val="22"/>
        </w:rPr>
        <w:t>e</w:t>
      </w:r>
      <w:r w:rsidRPr="000F7B16">
        <w:rPr>
          <w:rFonts w:ascii="Arial" w:eastAsia="Arial" w:hAnsi="Arial" w:cs="Arial"/>
          <w:sz w:val="22"/>
          <w:szCs w:val="22"/>
        </w:rPr>
        <w:t>g</w:t>
      </w:r>
      <w:r w:rsidRPr="000F7B16">
        <w:rPr>
          <w:rFonts w:ascii="Arial" w:eastAsia="Arial" w:hAnsi="Arial" w:cs="Arial"/>
          <w:spacing w:val="-1"/>
          <w:sz w:val="22"/>
          <w:szCs w:val="22"/>
        </w:rPr>
        <w:t>ul</w:t>
      </w:r>
      <w:r w:rsidRPr="000F7B16">
        <w:rPr>
          <w:rFonts w:ascii="Arial" w:eastAsia="Arial" w:hAnsi="Arial" w:cs="Arial"/>
          <w:sz w:val="22"/>
          <w:szCs w:val="22"/>
        </w:rPr>
        <w:t>ati</w:t>
      </w:r>
      <w:r w:rsidRPr="000F7B16">
        <w:rPr>
          <w:rFonts w:ascii="Arial" w:eastAsia="Arial" w:hAnsi="Arial" w:cs="Arial"/>
          <w:spacing w:val="-1"/>
          <w:sz w:val="22"/>
          <w:szCs w:val="22"/>
        </w:rPr>
        <w:t>o</w:t>
      </w:r>
      <w:r w:rsidRPr="000F7B16">
        <w:rPr>
          <w:rFonts w:ascii="Arial" w:eastAsia="Arial" w:hAnsi="Arial" w:cs="Arial"/>
          <w:sz w:val="22"/>
          <w:szCs w:val="22"/>
        </w:rPr>
        <w:t>ns on</w:t>
      </w:r>
      <w:r w:rsidRPr="000F7B16">
        <w:rPr>
          <w:rFonts w:ascii="Arial" w:eastAsia="Arial" w:hAnsi="Arial" w:cs="Arial"/>
          <w:spacing w:val="1"/>
          <w:sz w:val="22"/>
          <w:szCs w:val="22"/>
        </w:rPr>
        <w:t xml:space="preserve"> </w:t>
      </w:r>
      <w:r w:rsidRPr="000F7B16">
        <w:rPr>
          <w:rFonts w:ascii="Arial" w:eastAsia="Arial" w:hAnsi="Arial" w:cs="Arial"/>
          <w:sz w:val="22"/>
          <w:szCs w:val="22"/>
        </w:rPr>
        <w:t>a</w:t>
      </w:r>
      <w:r w:rsidRPr="000F7B16">
        <w:rPr>
          <w:rFonts w:ascii="Arial" w:eastAsia="Arial" w:hAnsi="Arial" w:cs="Arial"/>
          <w:spacing w:val="-2"/>
          <w:sz w:val="22"/>
          <w:szCs w:val="22"/>
        </w:rPr>
        <w:t xml:space="preserve"> </w:t>
      </w:r>
      <w:r w:rsidRPr="000F7B16">
        <w:rPr>
          <w:rFonts w:ascii="Arial" w:eastAsia="Arial" w:hAnsi="Arial" w:cs="Arial"/>
          <w:sz w:val="22"/>
          <w:szCs w:val="22"/>
        </w:rPr>
        <w:t>su</w:t>
      </w:r>
      <w:r w:rsidRPr="000F7B16">
        <w:rPr>
          <w:rFonts w:ascii="Arial" w:eastAsia="Arial" w:hAnsi="Arial" w:cs="Arial"/>
          <w:spacing w:val="-3"/>
          <w:sz w:val="22"/>
          <w:szCs w:val="22"/>
        </w:rPr>
        <w:t>b</w:t>
      </w:r>
      <w:r w:rsidRPr="000F7B16">
        <w:rPr>
          <w:rFonts w:ascii="Arial" w:eastAsia="Arial" w:hAnsi="Arial" w:cs="Arial"/>
          <w:spacing w:val="1"/>
          <w:sz w:val="22"/>
          <w:szCs w:val="22"/>
        </w:rPr>
        <w:t>j</w:t>
      </w:r>
      <w:r w:rsidRPr="000F7B16">
        <w:rPr>
          <w:rFonts w:ascii="Arial" w:eastAsia="Arial" w:hAnsi="Arial" w:cs="Arial"/>
          <w:sz w:val="22"/>
          <w:szCs w:val="22"/>
        </w:rPr>
        <w:t>e</w:t>
      </w:r>
      <w:r w:rsidRPr="000F7B16">
        <w:rPr>
          <w:rFonts w:ascii="Arial" w:eastAsia="Arial" w:hAnsi="Arial" w:cs="Arial"/>
          <w:spacing w:val="-3"/>
          <w:sz w:val="22"/>
          <w:szCs w:val="22"/>
        </w:rPr>
        <w:t>c</w:t>
      </w:r>
      <w:r w:rsidRPr="000F7B16">
        <w:rPr>
          <w:rFonts w:ascii="Arial" w:eastAsia="Arial" w:hAnsi="Arial" w:cs="Arial"/>
          <w:sz w:val="22"/>
          <w:szCs w:val="22"/>
        </w:rPr>
        <w:t xml:space="preserve">t </w:t>
      </w:r>
      <w:r w:rsidRPr="000F7B16">
        <w:rPr>
          <w:rFonts w:ascii="Arial" w:eastAsia="Arial" w:hAnsi="Arial" w:cs="Arial"/>
          <w:spacing w:val="1"/>
          <w:sz w:val="22"/>
          <w:szCs w:val="22"/>
        </w:rPr>
        <w:t>t</w:t>
      </w:r>
      <w:r w:rsidRPr="000F7B16">
        <w:rPr>
          <w:rFonts w:ascii="Arial" w:eastAsia="Arial" w:hAnsi="Arial" w:cs="Arial"/>
          <w:sz w:val="22"/>
          <w:szCs w:val="22"/>
        </w:rPr>
        <w:t>o s</w:t>
      </w:r>
      <w:r w:rsidRPr="000F7B16">
        <w:rPr>
          <w:rFonts w:ascii="Arial" w:eastAsia="Arial" w:hAnsi="Arial" w:cs="Arial"/>
          <w:spacing w:val="-2"/>
          <w:sz w:val="22"/>
          <w:szCs w:val="22"/>
        </w:rPr>
        <w:t>u</w:t>
      </w:r>
      <w:r w:rsidRPr="000F7B16">
        <w:rPr>
          <w:rFonts w:ascii="Arial" w:eastAsia="Arial" w:hAnsi="Arial" w:cs="Arial"/>
          <w:sz w:val="22"/>
          <w:szCs w:val="22"/>
        </w:rPr>
        <w:t>b</w:t>
      </w:r>
      <w:r w:rsidRPr="000F7B16">
        <w:rPr>
          <w:rFonts w:ascii="Arial" w:eastAsia="Arial" w:hAnsi="Arial" w:cs="Arial"/>
          <w:spacing w:val="1"/>
          <w:sz w:val="22"/>
          <w:szCs w:val="22"/>
        </w:rPr>
        <w:t>j</w:t>
      </w:r>
      <w:r w:rsidRPr="000F7B16">
        <w:rPr>
          <w:rFonts w:ascii="Arial" w:eastAsia="Arial" w:hAnsi="Arial" w:cs="Arial"/>
          <w:sz w:val="22"/>
          <w:szCs w:val="22"/>
        </w:rPr>
        <w:t>ect b</w:t>
      </w:r>
      <w:r w:rsidRPr="000F7B16">
        <w:rPr>
          <w:rFonts w:ascii="Arial" w:eastAsia="Arial" w:hAnsi="Arial" w:cs="Arial"/>
          <w:spacing w:val="-1"/>
          <w:sz w:val="22"/>
          <w:szCs w:val="22"/>
        </w:rPr>
        <w:t>a</w:t>
      </w:r>
      <w:r w:rsidRPr="000F7B16">
        <w:rPr>
          <w:rFonts w:ascii="Arial" w:eastAsia="Arial" w:hAnsi="Arial" w:cs="Arial"/>
          <w:sz w:val="22"/>
          <w:szCs w:val="22"/>
        </w:rPr>
        <w:t>s</w:t>
      </w:r>
      <w:r w:rsidRPr="000F7B16">
        <w:rPr>
          <w:rFonts w:ascii="Arial" w:eastAsia="Arial" w:hAnsi="Arial" w:cs="Arial"/>
          <w:spacing w:val="-1"/>
          <w:sz w:val="22"/>
          <w:szCs w:val="22"/>
        </w:rPr>
        <w:t>i</w:t>
      </w:r>
      <w:r w:rsidRPr="000F7B16">
        <w:rPr>
          <w:rFonts w:ascii="Arial" w:eastAsia="Arial" w:hAnsi="Arial" w:cs="Arial"/>
          <w:sz w:val="22"/>
          <w:szCs w:val="22"/>
        </w:rPr>
        <w:t>s.</w:t>
      </w:r>
      <w:r w:rsidRPr="000F7B16">
        <w:rPr>
          <w:rFonts w:ascii="Arial" w:eastAsia="Arial" w:hAnsi="Arial" w:cs="Arial"/>
          <w:spacing w:val="-2"/>
          <w:sz w:val="22"/>
          <w:szCs w:val="22"/>
        </w:rPr>
        <w:t xml:space="preserve"> </w:t>
      </w:r>
      <w:r w:rsidRPr="000F7B16">
        <w:rPr>
          <w:rFonts w:ascii="Arial" w:eastAsia="Arial" w:hAnsi="Arial" w:cs="Arial"/>
          <w:spacing w:val="2"/>
          <w:sz w:val="22"/>
          <w:szCs w:val="22"/>
        </w:rPr>
        <w:t>T</w:t>
      </w:r>
      <w:r w:rsidRPr="000F7B16">
        <w:rPr>
          <w:rFonts w:ascii="Arial" w:eastAsia="Arial" w:hAnsi="Arial" w:cs="Arial"/>
          <w:sz w:val="22"/>
          <w:szCs w:val="22"/>
        </w:rPr>
        <w:t>u</w:t>
      </w:r>
      <w:r w:rsidRPr="000F7B16">
        <w:rPr>
          <w:rFonts w:ascii="Arial" w:eastAsia="Arial" w:hAnsi="Arial" w:cs="Arial"/>
          <w:spacing w:val="-1"/>
          <w:sz w:val="22"/>
          <w:szCs w:val="22"/>
        </w:rPr>
        <w:t>i</w:t>
      </w:r>
      <w:r w:rsidRPr="000F7B16">
        <w:rPr>
          <w:rFonts w:ascii="Arial" w:eastAsia="Arial" w:hAnsi="Arial" w:cs="Arial"/>
          <w:spacing w:val="1"/>
          <w:sz w:val="22"/>
          <w:szCs w:val="22"/>
        </w:rPr>
        <w:t>t</w:t>
      </w:r>
      <w:r w:rsidRPr="000F7B16">
        <w:rPr>
          <w:rFonts w:ascii="Arial" w:eastAsia="Arial" w:hAnsi="Arial" w:cs="Arial"/>
          <w:spacing w:val="-1"/>
          <w:sz w:val="22"/>
          <w:szCs w:val="22"/>
        </w:rPr>
        <w:t>i</w:t>
      </w:r>
      <w:r w:rsidRPr="000F7B16">
        <w:rPr>
          <w:rFonts w:ascii="Arial" w:eastAsia="Arial" w:hAnsi="Arial" w:cs="Arial"/>
          <w:sz w:val="22"/>
          <w:szCs w:val="22"/>
        </w:rPr>
        <w:t>on</w:t>
      </w:r>
      <w:r w:rsidRPr="000F7B16">
        <w:rPr>
          <w:rFonts w:ascii="Arial" w:eastAsia="Arial" w:hAnsi="Arial" w:cs="Arial"/>
          <w:spacing w:val="-2"/>
          <w:sz w:val="22"/>
          <w:szCs w:val="22"/>
        </w:rPr>
        <w:t xml:space="preserve"> </w:t>
      </w:r>
      <w:r w:rsidRPr="000F7B16">
        <w:rPr>
          <w:rFonts w:ascii="Arial" w:eastAsia="Arial" w:hAnsi="Arial" w:cs="Arial"/>
          <w:spacing w:val="5"/>
          <w:sz w:val="22"/>
          <w:szCs w:val="22"/>
        </w:rPr>
        <w:t>f</w:t>
      </w:r>
      <w:r w:rsidRPr="000F7B16">
        <w:rPr>
          <w:rFonts w:ascii="Arial" w:eastAsia="Arial" w:hAnsi="Arial" w:cs="Arial"/>
          <w:sz w:val="22"/>
          <w:szCs w:val="22"/>
        </w:rPr>
        <w:t>e</w:t>
      </w:r>
      <w:r w:rsidRPr="000F7B16">
        <w:rPr>
          <w:rFonts w:ascii="Arial" w:eastAsia="Arial" w:hAnsi="Arial" w:cs="Arial"/>
          <w:spacing w:val="-1"/>
          <w:sz w:val="22"/>
          <w:szCs w:val="22"/>
        </w:rPr>
        <w:t>e</w:t>
      </w:r>
      <w:r w:rsidRPr="000F7B16">
        <w:rPr>
          <w:rFonts w:ascii="Arial" w:eastAsia="Arial" w:hAnsi="Arial" w:cs="Arial"/>
          <w:sz w:val="22"/>
          <w:szCs w:val="22"/>
        </w:rPr>
        <w:t>s</w:t>
      </w:r>
      <w:r w:rsidRPr="000F7B16">
        <w:rPr>
          <w:rFonts w:ascii="Arial" w:eastAsia="Arial" w:hAnsi="Arial" w:cs="Arial"/>
          <w:spacing w:val="-1"/>
          <w:sz w:val="22"/>
          <w:szCs w:val="22"/>
        </w:rPr>
        <w:t xml:space="preserve"> i</w:t>
      </w:r>
      <w:r w:rsidRPr="000F7B16">
        <w:rPr>
          <w:rFonts w:ascii="Arial" w:eastAsia="Arial" w:hAnsi="Arial" w:cs="Arial"/>
          <w:sz w:val="22"/>
          <w:szCs w:val="22"/>
        </w:rPr>
        <w:t>n bo</w:t>
      </w:r>
      <w:r w:rsidRPr="000F7B16">
        <w:rPr>
          <w:rFonts w:ascii="Arial" w:eastAsia="Arial" w:hAnsi="Arial" w:cs="Arial"/>
          <w:spacing w:val="1"/>
          <w:sz w:val="22"/>
          <w:szCs w:val="22"/>
        </w:rPr>
        <w:t>t</w:t>
      </w:r>
      <w:r w:rsidRPr="000F7B16">
        <w:rPr>
          <w:rFonts w:ascii="Arial" w:eastAsia="Arial" w:hAnsi="Arial" w:cs="Arial"/>
          <w:sz w:val="22"/>
          <w:szCs w:val="22"/>
        </w:rPr>
        <w:t>h</w:t>
      </w:r>
      <w:r w:rsidRPr="000F7B16">
        <w:rPr>
          <w:rFonts w:ascii="Arial" w:eastAsia="Arial" w:hAnsi="Arial" w:cs="Arial"/>
          <w:spacing w:val="-2"/>
          <w:sz w:val="22"/>
          <w:szCs w:val="22"/>
        </w:rPr>
        <w:t xml:space="preserve"> </w:t>
      </w:r>
      <w:r w:rsidRPr="000F7B16">
        <w:rPr>
          <w:rFonts w:ascii="Arial" w:eastAsia="Arial" w:hAnsi="Arial" w:cs="Arial"/>
          <w:spacing w:val="-1"/>
          <w:sz w:val="22"/>
          <w:szCs w:val="22"/>
        </w:rPr>
        <w:t>i</w:t>
      </w:r>
      <w:r w:rsidRPr="000F7B16">
        <w:rPr>
          <w:rFonts w:ascii="Arial" w:eastAsia="Arial" w:hAnsi="Arial" w:cs="Arial"/>
          <w:sz w:val="22"/>
          <w:szCs w:val="22"/>
        </w:rPr>
        <w:t>nstances are</w:t>
      </w:r>
      <w:r w:rsidRPr="000F7B16">
        <w:rPr>
          <w:rFonts w:ascii="Arial" w:eastAsia="Arial" w:hAnsi="Arial" w:cs="Arial"/>
          <w:spacing w:val="1"/>
          <w:sz w:val="22"/>
          <w:szCs w:val="22"/>
        </w:rPr>
        <w:t xml:space="preserve"> </w:t>
      </w:r>
      <w:r w:rsidRPr="000F7B16">
        <w:rPr>
          <w:rFonts w:ascii="Arial" w:eastAsia="Arial" w:hAnsi="Arial" w:cs="Arial"/>
          <w:sz w:val="22"/>
          <w:szCs w:val="22"/>
        </w:rPr>
        <w:t>p</w:t>
      </w:r>
      <w:r w:rsidRPr="000F7B16">
        <w:rPr>
          <w:rFonts w:ascii="Arial" w:eastAsia="Arial" w:hAnsi="Arial" w:cs="Arial"/>
          <w:spacing w:val="-1"/>
          <w:sz w:val="22"/>
          <w:szCs w:val="22"/>
        </w:rPr>
        <w:t>ai</w:t>
      </w:r>
      <w:r w:rsidRPr="000F7B16">
        <w:rPr>
          <w:rFonts w:ascii="Arial" w:eastAsia="Arial" w:hAnsi="Arial" w:cs="Arial"/>
          <w:sz w:val="22"/>
          <w:szCs w:val="22"/>
        </w:rPr>
        <w:t>d</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t</w:t>
      </w:r>
      <w:r w:rsidRPr="000F7B16">
        <w:rPr>
          <w:rFonts w:ascii="Arial" w:eastAsia="Arial" w:hAnsi="Arial" w:cs="Arial"/>
          <w:sz w:val="22"/>
          <w:szCs w:val="22"/>
        </w:rPr>
        <w:t>o</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t</w:t>
      </w:r>
      <w:r w:rsidRPr="000F7B16">
        <w:rPr>
          <w:rFonts w:ascii="Arial" w:eastAsia="Arial" w:hAnsi="Arial" w:cs="Arial"/>
          <w:sz w:val="22"/>
          <w:szCs w:val="22"/>
        </w:rPr>
        <w:t>he</w:t>
      </w:r>
      <w:r w:rsidRPr="000F7B16">
        <w:rPr>
          <w:rFonts w:ascii="Arial" w:eastAsia="Arial" w:hAnsi="Arial" w:cs="Arial"/>
          <w:spacing w:val="1"/>
          <w:sz w:val="22"/>
          <w:szCs w:val="22"/>
        </w:rPr>
        <w:t xml:space="preserve"> </w:t>
      </w:r>
      <w:r w:rsidRPr="000F7B16">
        <w:rPr>
          <w:rFonts w:ascii="Arial" w:eastAsia="Arial" w:hAnsi="Arial" w:cs="Arial"/>
          <w:sz w:val="22"/>
          <w:szCs w:val="22"/>
        </w:rPr>
        <w:t>h</w:t>
      </w:r>
      <w:r w:rsidRPr="000F7B16">
        <w:rPr>
          <w:rFonts w:ascii="Arial" w:eastAsia="Arial" w:hAnsi="Arial" w:cs="Arial"/>
          <w:spacing w:val="-3"/>
          <w:sz w:val="22"/>
          <w:szCs w:val="22"/>
        </w:rPr>
        <w:t>o</w:t>
      </w:r>
      <w:r w:rsidRPr="000F7B16">
        <w:rPr>
          <w:rFonts w:ascii="Arial" w:eastAsia="Arial" w:hAnsi="Arial" w:cs="Arial"/>
          <w:spacing w:val="1"/>
          <w:sz w:val="22"/>
          <w:szCs w:val="22"/>
        </w:rPr>
        <w:t>m</w:t>
      </w:r>
      <w:r w:rsidRPr="000F7B16">
        <w:rPr>
          <w:rFonts w:ascii="Arial" w:eastAsia="Arial" w:hAnsi="Arial" w:cs="Arial"/>
          <w:sz w:val="22"/>
          <w:szCs w:val="22"/>
        </w:rPr>
        <w:t>e</w:t>
      </w:r>
      <w:r w:rsidRPr="000F7B16">
        <w:rPr>
          <w:rFonts w:ascii="Arial" w:eastAsia="Arial" w:hAnsi="Arial" w:cs="Arial"/>
          <w:spacing w:val="-2"/>
          <w:sz w:val="22"/>
          <w:szCs w:val="22"/>
        </w:rPr>
        <w:t xml:space="preserve"> </w:t>
      </w:r>
      <w:r w:rsidRPr="000F7B16">
        <w:rPr>
          <w:rFonts w:ascii="Arial" w:eastAsia="Arial" w:hAnsi="Arial" w:cs="Arial"/>
          <w:spacing w:val="-1"/>
          <w:sz w:val="22"/>
          <w:szCs w:val="22"/>
        </w:rPr>
        <w:t>i</w:t>
      </w:r>
      <w:r w:rsidRPr="000F7B16">
        <w:rPr>
          <w:rFonts w:ascii="Arial" w:eastAsia="Arial" w:hAnsi="Arial" w:cs="Arial"/>
          <w:sz w:val="22"/>
          <w:szCs w:val="22"/>
        </w:rPr>
        <w:t>ns</w:t>
      </w:r>
      <w:r w:rsidRPr="000F7B16">
        <w:rPr>
          <w:rFonts w:ascii="Arial" w:eastAsia="Arial" w:hAnsi="Arial" w:cs="Arial"/>
          <w:spacing w:val="-2"/>
          <w:sz w:val="22"/>
          <w:szCs w:val="22"/>
        </w:rPr>
        <w:t>t</w:t>
      </w:r>
      <w:r w:rsidRPr="000F7B16">
        <w:rPr>
          <w:rFonts w:ascii="Arial" w:eastAsia="Arial" w:hAnsi="Arial" w:cs="Arial"/>
          <w:spacing w:val="-1"/>
          <w:sz w:val="22"/>
          <w:szCs w:val="22"/>
        </w:rPr>
        <w:t>i</w:t>
      </w:r>
      <w:r w:rsidRPr="000F7B16">
        <w:rPr>
          <w:rFonts w:ascii="Arial" w:eastAsia="Arial" w:hAnsi="Arial" w:cs="Arial"/>
          <w:spacing w:val="1"/>
          <w:sz w:val="22"/>
          <w:szCs w:val="22"/>
        </w:rPr>
        <w:t>t</w:t>
      </w:r>
      <w:r w:rsidRPr="000F7B16">
        <w:rPr>
          <w:rFonts w:ascii="Arial" w:eastAsia="Arial" w:hAnsi="Arial" w:cs="Arial"/>
          <w:sz w:val="22"/>
          <w:szCs w:val="22"/>
        </w:rPr>
        <w:t>uti</w:t>
      </w:r>
      <w:r w:rsidRPr="000F7B16">
        <w:rPr>
          <w:rFonts w:ascii="Arial" w:eastAsia="Arial" w:hAnsi="Arial" w:cs="Arial"/>
          <w:spacing w:val="-1"/>
          <w:sz w:val="22"/>
          <w:szCs w:val="22"/>
        </w:rPr>
        <w:t>o</w:t>
      </w:r>
      <w:r w:rsidRPr="000F7B16">
        <w:rPr>
          <w:rFonts w:ascii="Arial" w:eastAsia="Arial" w:hAnsi="Arial" w:cs="Arial"/>
          <w:sz w:val="22"/>
          <w:szCs w:val="22"/>
        </w:rPr>
        <w:t>n and</w:t>
      </w:r>
      <w:r w:rsidRPr="000F7B16">
        <w:rPr>
          <w:rFonts w:ascii="Arial" w:eastAsia="Arial" w:hAnsi="Arial" w:cs="Arial"/>
          <w:spacing w:val="-1"/>
          <w:sz w:val="22"/>
          <w:szCs w:val="22"/>
        </w:rPr>
        <w:t xml:space="preserve"> </w:t>
      </w:r>
      <w:r w:rsidRPr="000F7B16">
        <w:rPr>
          <w:rFonts w:ascii="Arial" w:eastAsia="Arial" w:hAnsi="Arial" w:cs="Arial"/>
          <w:sz w:val="22"/>
          <w:szCs w:val="22"/>
        </w:rPr>
        <w:t>s</w:t>
      </w:r>
      <w:r w:rsidRPr="000F7B16">
        <w:rPr>
          <w:rFonts w:ascii="Arial" w:eastAsia="Arial" w:hAnsi="Arial" w:cs="Arial"/>
          <w:spacing w:val="1"/>
          <w:sz w:val="22"/>
          <w:szCs w:val="22"/>
        </w:rPr>
        <w:t>t</w:t>
      </w:r>
      <w:r w:rsidRPr="000F7B16">
        <w:rPr>
          <w:rFonts w:ascii="Arial" w:eastAsia="Arial" w:hAnsi="Arial" w:cs="Arial"/>
          <w:sz w:val="22"/>
          <w:szCs w:val="22"/>
        </w:rPr>
        <w:t>u</w:t>
      </w:r>
      <w:r w:rsidRPr="000F7B16">
        <w:rPr>
          <w:rFonts w:ascii="Arial" w:eastAsia="Arial" w:hAnsi="Arial" w:cs="Arial"/>
          <w:spacing w:val="-1"/>
          <w:sz w:val="22"/>
          <w:szCs w:val="22"/>
        </w:rPr>
        <w:t>d</w:t>
      </w:r>
      <w:r w:rsidRPr="000F7B16">
        <w:rPr>
          <w:rFonts w:ascii="Arial" w:eastAsia="Arial" w:hAnsi="Arial" w:cs="Arial"/>
          <w:sz w:val="22"/>
          <w:szCs w:val="22"/>
        </w:rPr>
        <w:t>e</w:t>
      </w:r>
      <w:r w:rsidRPr="000F7B16">
        <w:rPr>
          <w:rFonts w:ascii="Arial" w:eastAsia="Arial" w:hAnsi="Arial" w:cs="Arial"/>
          <w:spacing w:val="-3"/>
          <w:sz w:val="22"/>
          <w:szCs w:val="22"/>
        </w:rPr>
        <w:t>n</w:t>
      </w:r>
      <w:r w:rsidRPr="000F7B16">
        <w:rPr>
          <w:rFonts w:ascii="Arial" w:eastAsia="Arial" w:hAnsi="Arial" w:cs="Arial"/>
          <w:spacing w:val="1"/>
          <w:sz w:val="22"/>
          <w:szCs w:val="22"/>
        </w:rPr>
        <w:t>t</w:t>
      </w:r>
      <w:r w:rsidRPr="000F7B16">
        <w:rPr>
          <w:rFonts w:ascii="Arial" w:eastAsia="Arial" w:hAnsi="Arial" w:cs="Arial"/>
          <w:sz w:val="22"/>
          <w:szCs w:val="22"/>
        </w:rPr>
        <w:t>s</w:t>
      </w:r>
      <w:r w:rsidRPr="000F7B16">
        <w:rPr>
          <w:rFonts w:ascii="Arial" w:eastAsia="Arial" w:hAnsi="Arial" w:cs="Arial"/>
          <w:spacing w:val="1"/>
          <w:sz w:val="22"/>
          <w:szCs w:val="22"/>
        </w:rPr>
        <w:t xml:space="preserve"> </w:t>
      </w:r>
      <w:r w:rsidRPr="000F7B16">
        <w:rPr>
          <w:rFonts w:ascii="Arial" w:eastAsia="Arial" w:hAnsi="Arial" w:cs="Arial"/>
          <w:spacing w:val="-3"/>
          <w:sz w:val="22"/>
          <w:szCs w:val="22"/>
        </w:rPr>
        <w:t>a</w:t>
      </w:r>
      <w:r w:rsidRPr="000F7B16">
        <w:rPr>
          <w:rFonts w:ascii="Arial" w:eastAsia="Arial" w:hAnsi="Arial" w:cs="Arial"/>
          <w:spacing w:val="1"/>
          <w:sz w:val="22"/>
          <w:szCs w:val="22"/>
        </w:rPr>
        <w:t>r</w:t>
      </w:r>
      <w:r w:rsidRPr="000F7B16">
        <w:rPr>
          <w:rFonts w:ascii="Arial" w:eastAsia="Arial" w:hAnsi="Arial" w:cs="Arial"/>
          <w:sz w:val="22"/>
          <w:szCs w:val="22"/>
        </w:rPr>
        <w:t>e</w:t>
      </w:r>
      <w:r w:rsidRPr="000F7B16">
        <w:rPr>
          <w:rFonts w:ascii="Arial" w:eastAsia="Arial" w:hAnsi="Arial" w:cs="Arial"/>
          <w:spacing w:val="-1"/>
          <w:sz w:val="22"/>
          <w:szCs w:val="22"/>
        </w:rPr>
        <w:t xml:space="preserve"> </w:t>
      </w:r>
      <w:r w:rsidRPr="000F7B16">
        <w:rPr>
          <w:rFonts w:ascii="Arial" w:eastAsia="Arial" w:hAnsi="Arial" w:cs="Arial"/>
          <w:spacing w:val="-2"/>
          <w:sz w:val="22"/>
          <w:szCs w:val="22"/>
        </w:rPr>
        <w:t>r</w:t>
      </w:r>
      <w:r w:rsidRPr="000F7B16">
        <w:rPr>
          <w:rFonts w:ascii="Arial" w:eastAsia="Arial" w:hAnsi="Arial" w:cs="Arial"/>
          <w:sz w:val="22"/>
          <w:szCs w:val="22"/>
        </w:rPr>
        <w:t>es</w:t>
      </w:r>
      <w:r w:rsidRPr="000F7B16">
        <w:rPr>
          <w:rFonts w:ascii="Arial" w:eastAsia="Arial" w:hAnsi="Arial" w:cs="Arial"/>
          <w:spacing w:val="-1"/>
          <w:sz w:val="22"/>
          <w:szCs w:val="22"/>
        </w:rPr>
        <w:t>p</w:t>
      </w:r>
      <w:r w:rsidRPr="000F7B16">
        <w:rPr>
          <w:rFonts w:ascii="Arial" w:eastAsia="Arial" w:hAnsi="Arial" w:cs="Arial"/>
          <w:sz w:val="22"/>
          <w:szCs w:val="22"/>
        </w:rPr>
        <w:t>o</w:t>
      </w:r>
      <w:r w:rsidRPr="000F7B16">
        <w:rPr>
          <w:rFonts w:ascii="Arial" w:eastAsia="Arial" w:hAnsi="Arial" w:cs="Arial"/>
          <w:spacing w:val="-1"/>
          <w:sz w:val="22"/>
          <w:szCs w:val="22"/>
        </w:rPr>
        <w:t>n</w:t>
      </w:r>
      <w:r w:rsidRPr="000F7B16">
        <w:rPr>
          <w:rFonts w:ascii="Arial" w:eastAsia="Arial" w:hAnsi="Arial" w:cs="Arial"/>
          <w:sz w:val="22"/>
          <w:szCs w:val="22"/>
        </w:rPr>
        <w:t>s</w:t>
      </w:r>
      <w:r w:rsidRPr="000F7B16">
        <w:rPr>
          <w:rFonts w:ascii="Arial" w:eastAsia="Arial" w:hAnsi="Arial" w:cs="Arial"/>
          <w:spacing w:val="-1"/>
          <w:sz w:val="22"/>
          <w:szCs w:val="22"/>
        </w:rPr>
        <w:t>i</w:t>
      </w:r>
      <w:r w:rsidRPr="000F7B16">
        <w:rPr>
          <w:rFonts w:ascii="Arial" w:eastAsia="Arial" w:hAnsi="Arial" w:cs="Arial"/>
          <w:sz w:val="22"/>
          <w:szCs w:val="22"/>
        </w:rPr>
        <w:t>b</w:t>
      </w:r>
      <w:r w:rsidRPr="000F7B16">
        <w:rPr>
          <w:rFonts w:ascii="Arial" w:eastAsia="Arial" w:hAnsi="Arial" w:cs="Arial"/>
          <w:spacing w:val="-1"/>
          <w:sz w:val="22"/>
          <w:szCs w:val="22"/>
        </w:rPr>
        <w:t>l</w:t>
      </w:r>
      <w:r w:rsidRPr="000F7B16">
        <w:rPr>
          <w:rFonts w:ascii="Arial" w:eastAsia="Arial" w:hAnsi="Arial" w:cs="Arial"/>
          <w:sz w:val="22"/>
          <w:szCs w:val="22"/>
        </w:rPr>
        <w:t>e</w:t>
      </w:r>
      <w:r w:rsidRPr="000F7B16">
        <w:rPr>
          <w:rFonts w:ascii="Arial" w:eastAsia="Arial" w:hAnsi="Arial" w:cs="Arial"/>
          <w:spacing w:val="-1"/>
          <w:sz w:val="22"/>
          <w:szCs w:val="22"/>
        </w:rPr>
        <w:t xml:space="preserve"> </w:t>
      </w:r>
      <w:r w:rsidRPr="000F7B16">
        <w:rPr>
          <w:rFonts w:ascii="Arial" w:eastAsia="Arial" w:hAnsi="Arial" w:cs="Arial"/>
          <w:spacing w:val="3"/>
          <w:sz w:val="22"/>
          <w:szCs w:val="22"/>
        </w:rPr>
        <w:t>f</w:t>
      </w:r>
      <w:r w:rsidRPr="000F7B16">
        <w:rPr>
          <w:rFonts w:ascii="Arial" w:eastAsia="Arial" w:hAnsi="Arial" w:cs="Arial"/>
          <w:sz w:val="22"/>
          <w:szCs w:val="22"/>
        </w:rPr>
        <w:t>or</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t</w:t>
      </w:r>
      <w:r w:rsidRPr="000F7B16">
        <w:rPr>
          <w:rFonts w:ascii="Arial" w:eastAsia="Arial" w:hAnsi="Arial" w:cs="Arial"/>
          <w:sz w:val="22"/>
          <w:szCs w:val="22"/>
        </w:rPr>
        <w:t>he</w:t>
      </w:r>
      <w:r w:rsidRPr="000F7B16">
        <w:rPr>
          <w:rFonts w:ascii="Arial" w:eastAsia="Arial" w:hAnsi="Arial" w:cs="Arial"/>
          <w:spacing w:val="-2"/>
          <w:sz w:val="22"/>
          <w:szCs w:val="22"/>
        </w:rPr>
        <w:t xml:space="preserve"> </w:t>
      </w:r>
      <w:r w:rsidRPr="000F7B16">
        <w:rPr>
          <w:rFonts w:ascii="Arial" w:eastAsia="Arial" w:hAnsi="Arial" w:cs="Arial"/>
          <w:sz w:val="22"/>
          <w:szCs w:val="22"/>
        </w:rPr>
        <w:t>co</w:t>
      </w:r>
      <w:r w:rsidRPr="000F7B16">
        <w:rPr>
          <w:rFonts w:ascii="Arial" w:eastAsia="Arial" w:hAnsi="Arial" w:cs="Arial"/>
          <w:spacing w:val="-3"/>
          <w:sz w:val="22"/>
          <w:szCs w:val="22"/>
        </w:rPr>
        <w:t>s</w:t>
      </w:r>
      <w:r w:rsidRPr="000F7B16">
        <w:rPr>
          <w:rFonts w:ascii="Arial" w:eastAsia="Arial" w:hAnsi="Arial" w:cs="Arial"/>
          <w:sz w:val="22"/>
          <w:szCs w:val="22"/>
        </w:rPr>
        <w:t>t</w:t>
      </w:r>
      <w:r w:rsidRPr="000F7B16">
        <w:rPr>
          <w:rFonts w:ascii="Arial" w:eastAsia="Arial" w:hAnsi="Arial" w:cs="Arial"/>
          <w:spacing w:val="2"/>
          <w:sz w:val="22"/>
          <w:szCs w:val="22"/>
        </w:rPr>
        <w:t xml:space="preserve"> </w:t>
      </w:r>
      <w:r w:rsidRPr="000F7B16">
        <w:rPr>
          <w:rFonts w:ascii="Arial" w:eastAsia="Arial" w:hAnsi="Arial" w:cs="Arial"/>
          <w:spacing w:val="-3"/>
          <w:sz w:val="22"/>
          <w:szCs w:val="22"/>
        </w:rPr>
        <w:t>o</w:t>
      </w:r>
      <w:r w:rsidRPr="000F7B16">
        <w:rPr>
          <w:rFonts w:ascii="Arial" w:eastAsia="Arial" w:hAnsi="Arial" w:cs="Arial"/>
          <w:sz w:val="22"/>
          <w:szCs w:val="22"/>
        </w:rPr>
        <w:t xml:space="preserve">f </w:t>
      </w:r>
      <w:r w:rsidRPr="000F7B16">
        <w:rPr>
          <w:rFonts w:ascii="Arial" w:eastAsia="Arial" w:hAnsi="Arial" w:cs="Arial"/>
          <w:spacing w:val="1"/>
          <w:sz w:val="22"/>
          <w:szCs w:val="22"/>
        </w:rPr>
        <w:t>t</w:t>
      </w:r>
      <w:r w:rsidRPr="000F7B16">
        <w:rPr>
          <w:rFonts w:ascii="Arial" w:eastAsia="Arial" w:hAnsi="Arial" w:cs="Arial"/>
          <w:sz w:val="22"/>
          <w:szCs w:val="22"/>
        </w:rPr>
        <w:t>h</w:t>
      </w:r>
      <w:r w:rsidRPr="000F7B16">
        <w:rPr>
          <w:rFonts w:ascii="Arial" w:eastAsia="Arial" w:hAnsi="Arial" w:cs="Arial"/>
          <w:spacing w:val="-1"/>
          <w:sz w:val="22"/>
          <w:szCs w:val="22"/>
        </w:rPr>
        <w:t>ei</w:t>
      </w:r>
      <w:r w:rsidRPr="000F7B16">
        <w:rPr>
          <w:rFonts w:ascii="Arial" w:eastAsia="Arial" w:hAnsi="Arial" w:cs="Arial"/>
          <w:sz w:val="22"/>
          <w:szCs w:val="22"/>
        </w:rPr>
        <w:t>r acc</w:t>
      </w:r>
      <w:r w:rsidRPr="000F7B16">
        <w:rPr>
          <w:rFonts w:ascii="Arial" w:eastAsia="Arial" w:hAnsi="Arial" w:cs="Arial"/>
          <w:spacing w:val="-1"/>
          <w:sz w:val="22"/>
          <w:szCs w:val="22"/>
        </w:rPr>
        <w:t>o</w:t>
      </w:r>
      <w:r w:rsidRPr="000F7B16">
        <w:rPr>
          <w:rFonts w:ascii="Arial" w:eastAsia="Arial" w:hAnsi="Arial" w:cs="Arial"/>
          <w:spacing w:val="-2"/>
          <w:sz w:val="22"/>
          <w:szCs w:val="22"/>
        </w:rPr>
        <w:t>m</w:t>
      </w:r>
      <w:r w:rsidRPr="000F7B16">
        <w:rPr>
          <w:rFonts w:ascii="Arial" w:eastAsia="Arial" w:hAnsi="Arial" w:cs="Arial"/>
          <w:spacing w:val="1"/>
          <w:sz w:val="22"/>
          <w:szCs w:val="22"/>
        </w:rPr>
        <w:t>m</w:t>
      </w:r>
      <w:r w:rsidRPr="000F7B16">
        <w:rPr>
          <w:rFonts w:ascii="Arial" w:eastAsia="Arial" w:hAnsi="Arial" w:cs="Arial"/>
          <w:sz w:val="22"/>
          <w:szCs w:val="22"/>
        </w:rPr>
        <w:t>o</w:t>
      </w:r>
      <w:r w:rsidRPr="000F7B16">
        <w:rPr>
          <w:rFonts w:ascii="Arial" w:eastAsia="Arial" w:hAnsi="Arial" w:cs="Arial"/>
          <w:spacing w:val="-1"/>
          <w:sz w:val="22"/>
          <w:szCs w:val="22"/>
        </w:rPr>
        <w:t>d</w:t>
      </w:r>
      <w:r w:rsidRPr="000F7B16">
        <w:rPr>
          <w:rFonts w:ascii="Arial" w:eastAsia="Arial" w:hAnsi="Arial" w:cs="Arial"/>
          <w:sz w:val="22"/>
          <w:szCs w:val="22"/>
        </w:rPr>
        <w:t>ati</w:t>
      </w:r>
      <w:r w:rsidRPr="000F7B16">
        <w:rPr>
          <w:rFonts w:ascii="Arial" w:eastAsia="Arial" w:hAnsi="Arial" w:cs="Arial"/>
          <w:spacing w:val="-1"/>
          <w:sz w:val="22"/>
          <w:szCs w:val="22"/>
        </w:rPr>
        <w:t>o</w:t>
      </w:r>
      <w:r w:rsidRPr="000F7B16">
        <w:rPr>
          <w:rFonts w:ascii="Arial" w:eastAsia="Arial" w:hAnsi="Arial" w:cs="Arial"/>
          <w:sz w:val="22"/>
          <w:szCs w:val="22"/>
        </w:rPr>
        <w:t>n and</w:t>
      </w:r>
      <w:r w:rsidRPr="000F7B16">
        <w:rPr>
          <w:rFonts w:ascii="Arial" w:eastAsia="Arial" w:hAnsi="Arial" w:cs="Arial"/>
          <w:spacing w:val="-2"/>
          <w:sz w:val="22"/>
          <w:szCs w:val="22"/>
        </w:rPr>
        <w:t xml:space="preserve"> </w:t>
      </w:r>
      <w:r w:rsidRPr="000F7B16">
        <w:rPr>
          <w:rFonts w:ascii="Arial" w:eastAsia="Arial" w:hAnsi="Arial" w:cs="Arial"/>
          <w:sz w:val="22"/>
          <w:szCs w:val="22"/>
        </w:rPr>
        <w:t>su</w:t>
      </w:r>
      <w:r w:rsidRPr="000F7B16">
        <w:rPr>
          <w:rFonts w:ascii="Arial" w:eastAsia="Arial" w:hAnsi="Arial" w:cs="Arial"/>
          <w:spacing w:val="-3"/>
          <w:sz w:val="22"/>
          <w:szCs w:val="22"/>
        </w:rPr>
        <w:t>b</w:t>
      </w:r>
      <w:r w:rsidRPr="000F7B16">
        <w:rPr>
          <w:rFonts w:ascii="Arial" w:eastAsia="Arial" w:hAnsi="Arial" w:cs="Arial"/>
          <w:sz w:val="22"/>
          <w:szCs w:val="22"/>
        </w:rPr>
        <w:t>s</w:t>
      </w:r>
      <w:r w:rsidRPr="000F7B16">
        <w:rPr>
          <w:rFonts w:ascii="Arial" w:eastAsia="Arial" w:hAnsi="Arial" w:cs="Arial"/>
          <w:spacing w:val="-1"/>
          <w:sz w:val="22"/>
          <w:szCs w:val="22"/>
        </w:rPr>
        <w:t>i</w:t>
      </w:r>
      <w:r w:rsidRPr="000F7B16">
        <w:rPr>
          <w:rFonts w:ascii="Arial" w:eastAsia="Arial" w:hAnsi="Arial" w:cs="Arial"/>
          <w:sz w:val="22"/>
          <w:szCs w:val="22"/>
        </w:rPr>
        <w:t>s</w:t>
      </w:r>
      <w:r w:rsidRPr="000F7B16">
        <w:rPr>
          <w:rFonts w:ascii="Arial" w:eastAsia="Arial" w:hAnsi="Arial" w:cs="Arial"/>
          <w:spacing w:val="1"/>
          <w:sz w:val="22"/>
          <w:szCs w:val="22"/>
        </w:rPr>
        <w:t>t</w:t>
      </w:r>
      <w:r w:rsidRPr="000F7B16">
        <w:rPr>
          <w:rFonts w:ascii="Arial" w:eastAsia="Arial" w:hAnsi="Arial" w:cs="Arial"/>
          <w:sz w:val="22"/>
          <w:szCs w:val="22"/>
        </w:rPr>
        <w:t>e</w:t>
      </w:r>
      <w:r w:rsidRPr="000F7B16">
        <w:rPr>
          <w:rFonts w:ascii="Arial" w:eastAsia="Arial" w:hAnsi="Arial" w:cs="Arial"/>
          <w:spacing w:val="-1"/>
          <w:sz w:val="22"/>
          <w:szCs w:val="22"/>
        </w:rPr>
        <w:t>n</w:t>
      </w:r>
      <w:r w:rsidRPr="000F7B16">
        <w:rPr>
          <w:rFonts w:ascii="Arial" w:eastAsia="Arial" w:hAnsi="Arial" w:cs="Arial"/>
          <w:sz w:val="22"/>
          <w:szCs w:val="22"/>
        </w:rPr>
        <w:t xml:space="preserve">ce. </w:t>
      </w:r>
      <w:r w:rsidRPr="000F7B16">
        <w:rPr>
          <w:rFonts w:ascii="Arial" w:eastAsia="Arial" w:hAnsi="Arial" w:cs="Arial"/>
          <w:spacing w:val="1"/>
          <w:sz w:val="22"/>
          <w:szCs w:val="22"/>
        </w:rPr>
        <w:t xml:space="preserve"> </w:t>
      </w:r>
      <w:r w:rsidRPr="000F7B16">
        <w:rPr>
          <w:rFonts w:ascii="Arial" w:eastAsia="Arial" w:hAnsi="Arial" w:cs="Arial"/>
          <w:sz w:val="22"/>
          <w:szCs w:val="22"/>
        </w:rPr>
        <w:t>F</w:t>
      </w:r>
      <w:r w:rsidRPr="000F7B16">
        <w:rPr>
          <w:rFonts w:ascii="Arial" w:eastAsia="Arial" w:hAnsi="Arial" w:cs="Arial"/>
          <w:spacing w:val="-3"/>
          <w:sz w:val="22"/>
          <w:szCs w:val="22"/>
        </w:rPr>
        <w:t>o</w:t>
      </w:r>
      <w:r w:rsidRPr="000F7B16">
        <w:rPr>
          <w:rFonts w:ascii="Arial" w:eastAsia="Arial" w:hAnsi="Arial" w:cs="Arial"/>
          <w:sz w:val="22"/>
          <w:szCs w:val="22"/>
        </w:rPr>
        <w:t>r</w:t>
      </w:r>
      <w:r w:rsidRPr="000F7B16">
        <w:rPr>
          <w:rFonts w:ascii="Arial" w:eastAsia="Arial" w:hAnsi="Arial" w:cs="Arial"/>
          <w:spacing w:val="2"/>
          <w:sz w:val="22"/>
          <w:szCs w:val="22"/>
        </w:rPr>
        <w:t xml:space="preserve"> </w:t>
      </w:r>
      <w:r w:rsidRPr="000F7B16">
        <w:rPr>
          <w:rFonts w:ascii="Arial" w:eastAsia="Arial" w:hAnsi="Arial" w:cs="Arial"/>
          <w:spacing w:val="-2"/>
          <w:sz w:val="22"/>
          <w:szCs w:val="22"/>
        </w:rPr>
        <w:t>s</w:t>
      </w:r>
      <w:r w:rsidRPr="000F7B16">
        <w:rPr>
          <w:rFonts w:ascii="Arial" w:eastAsia="Arial" w:hAnsi="Arial" w:cs="Arial"/>
          <w:spacing w:val="1"/>
          <w:sz w:val="22"/>
          <w:szCs w:val="22"/>
        </w:rPr>
        <w:t>t</w:t>
      </w:r>
      <w:r w:rsidRPr="000F7B16">
        <w:rPr>
          <w:rFonts w:ascii="Arial" w:eastAsia="Arial" w:hAnsi="Arial" w:cs="Arial"/>
          <w:sz w:val="22"/>
          <w:szCs w:val="22"/>
        </w:rPr>
        <w:t>u</w:t>
      </w:r>
      <w:r w:rsidRPr="000F7B16">
        <w:rPr>
          <w:rFonts w:ascii="Arial" w:eastAsia="Arial" w:hAnsi="Arial" w:cs="Arial"/>
          <w:spacing w:val="-1"/>
          <w:sz w:val="22"/>
          <w:szCs w:val="22"/>
        </w:rPr>
        <w:t>d</w:t>
      </w:r>
      <w:r w:rsidRPr="000F7B16">
        <w:rPr>
          <w:rFonts w:ascii="Arial" w:eastAsia="Arial" w:hAnsi="Arial" w:cs="Arial"/>
          <w:sz w:val="22"/>
          <w:szCs w:val="22"/>
        </w:rPr>
        <w:t>e</w:t>
      </w:r>
      <w:r w:rsidRPr="000F7B16">
        <w:rPr>
          <w:rFonts w:ascii="Arial" w:eastAsia="Arial" w:hAnsi="Arial" w:cs="Arial"/>
          <w:spacing w:val="-3"/>
          <w:sz w:val="22"/>
          <w:szCs w:val="22"/>
        </w:rPr>
        <w:t>n</w:t>
      </w:r>
      <w:r w:rsidRPr="000F7B16">
        <w:rPr>
          <w:rFonts w:ascii="Arial" w:eastAsia="Arial" w:hAnsi="Arial" w:cs="Arial"/>
          <w:spacing w:val="1"/>
          <w:sz w:val="22"/>
          <w:szCs w:val="22"/>
        </w:rPr>
        <w:t>t</w:t>
      </w:r>
      <w:r w:rsidRPr="000F7B16">
        <w:rPr>
          <w:rFonts w:ascii="Arial" w:eastAsia="Arial" w:hAnsi="Arial" w:cs="Arial"/>
          <w:sz w:val="22"/>
          <w:szCs w:val="22"/>
        </w:rPr>
        <w:t>s</w:t>
      </w:r>
      <w:r w:rsidRPr="000F7B16">
        <w:rPr>
          <w:rFonts w:ascii="Arial" w:eastAsia="Arial" w:hAnsi="Arial" w:cs="Arial"/>
          <w:spacing w:val="1"/>
          <w:sz w:val="22"/>
          <w:szCs w:val="22"/>
        </w:rPr>
        <w:t xml:space="preserve"> </w:t>
      </w:r>
      <w:r w:rsidRPr="000F7B16">
        <w:rPr>
          <w:rFonts w:ascii="Arial" w:eastAsia="Arial" w:hAnsi="Arial" w:cs="Arial"/>
          <w:spacing w:val="-3"/>
          <w:sz w:val="22"/>
          <w:szCs w:val="22"/>
        </w:rPr>
        <w:t>o</w:t>
      </w:r>
      <w:r w:rsidRPr="000F7B16">
        <w:rPr>
          <w:rFonts w:ascii="Arial" w:eastAsia="Arial" w:hAnsi="Arial" w:cs="Arial"/>
          <w:sz w:val="22"/>
          <w:szCs w:val="22"/>
        </w:rPr>
        <w:t xml:space="preserve">n </w:t>
      </w:r>
      <w:r w:rsidRPr="000F7B16">
        <w:rPr>
          <w:rFonts w:ascii="Arial" w:eastAsia="Arial" w:hAnsi="Arial" w:cs="Arial"/>
          <w:spacing w:val="2"/>
          <w:sz w:val="22"/>
          <w:szCs w:val="22"/>
        </w:rPr>
        <w:t>t</w:t>
      </w:r>
      <w:r w:rsidRPr="000F7B16">
        <w:rPr>
          <w:rFonts w:ascii="Arial" w:eastAsia="Arial" w:hAnsi="Arial" w:cs="Arial"/>
          <w:sz w:val="22"/>
          <w:szCs w:val="22"/>
        </w:rPr>
        <w:t>he</w:t>
      </w:r>
      <w:r w:rsidRPr="000F7B16">
        <w:rPr>
          <w:rFonts w:ascii="Arial" w:eastAsia="Arial" w:hAnsi="Arial" w:cs="Arial"/>
          <w:spacing w:val="-2"/>
          <w:sz w:val="22"/>
          <w:szCs w:val="22"/>
        </w:rPr>
        <w:t xml:space="preserve"> </w:t>
      </w:r>
      <w:r w:rsidRPr="000F7B16">
        <w:rPr>
          <w:rFonts w:ascii="Arial" w:eastAsia="Arial" w:hAnsi="Arial" w:cs="Arial"/>
          <w:spacing w:val="-1"/>
          <w:sz w:val="22"/>
          <w:szCs w:val="22"/>
        </w:rPr>
        <w:t>E</w:t>
      </w:r>
      <w:r w:rsidRPr="000F7B16">
        <w:rPr>
          <w:rFonts w:ascii="Arial" w:eastAsia="Arial" w:hAnsi="Arial" w:cs="Arial"/>
          <w:spacing w:val="1"/>
          <w:sz w:val="22"/>
          <w:szCs w:val="22"/>
        </w:rPr>
        <w:t>r</w:t>
      </w:r>
      <w:r w:rsidRPr="000F7B16">
        <w:rPr>
          <w:rFonts w:ascii="Arial" w:eastAsia="Arial" w:hAnsi="Arial" w:cs="Arial"/>
          <w:sz w:val="22"/>
          <w:szCs w:val="22"/>
        </w:rPr>
        <w:t>a</w:t>
      </w:r>
      <w:r w:rsidRPr="000F7B16">
        <w:rPr>
          <w:rFonts w:ascii="Arial" w:eastAsia="Arial" w:hAnsi="Arial" w:cs="Arial"/>
          <w:spacing w:val="-3"/>
          <w:sz w:val="22"/>
          <w:szCs w:val="22"/>
        </w:rPr>
        <w:t>s</w:t>
      </w:r>
      <w:r w:rsidRPr="000F7B16">
        <w:rPr>
          <w:rFonts w:ascii="Arial" w:eastAsia="Arial" w:hAnsi="Arial" w:cs="Arial"/>
          <w:spacing w:val="1"/>
          <w:sz w:val="22"/>
          <w:szCs w:val="22"/>
        </w:rPr>
        <w:t>m</w:t>
      </w:r>
      <w:r w:rsidRPr="000F7B16">
        <w:rPr>
          <w:rFonts w:ascii="Arial" w:eastAsia="Arial" w:hAnsi="Arial" w:cs="Arial"/>
          <w:sz w:val="22"/>
          <w:szCs w:val="22"/>
        </w:rPr>
        <w:t>us e</w:t>
      </w:r>
      <w:r w:rsidRPr="000F7B16">
        <w:rPr>
          <w:rFonts w:ascii="Arial" w:eastAsia="Arial" w:hAnsi="Arial" w:cs="Arial"/>
          <w:spacing w:val="-2"/>
          <w:sz w:val="22"/>
          <w:szCs w:val="22"/>
        </w:rPr>
        <w:t>x</w:t>
      </w:r>
      <w:r w:rsidRPr="000F7B16">
        <w:rPr>
          <w:rFonts w:ascii="Arial" w:eastAsia="Arial" w:hAnsi="Arial" w:cs="Arial"/>
          <w:sz w:val="22"/>
          <w:szCs w:val="22"/>
        </w:rPr>
        <w:t>ch</w:t>
      </w:r>
      <w:r w:rsidRPr="000F7B16">
        <w:rPr>
          <w:rFonts w:ascii="Arial" w:eastAsia="Arial" w:hAnsi="Arial" w:cs="Arial"/>
          <w:spacing w:val="-1"/>
          <w:sz w:val="22"/>
          <w:szCs w:val="22"/>
        </w:rPr>
        <w:t>a</w:t>
      </w:r>
      <w:r w:rsidRPr="000F7B16">
        <w:rPr>
          <w:rFonts w:ascii="Arial" w:eastAsia="Arial" w:hAnsi="Arial" w:cs="Arial"/>
          <w:spacing w:val="-3"/>
          <w:sz w:val="22"/>
          <w:szCs w:val="22"/>
        </w:rPr>
        <w:t>n</w:t>
      </w:r>
      <w:r w:rsidRPr="000F7B16">
        <w:rPr>
          <w:rFonts w:ascii="Arial" w:eastAsia="Arial" w:hAnsi="Arial" w:cs="Arial"/>
          <w:spacing w:val="2"/>
          <w:sz w:val="22"/>
          <w:szCs w:val="22"/>
        </w:rPr>
        <w:t>g</w:t>
      </w:r>
      <w:r w:rsidRPr="000F7B16">
        <w:rPr>
          <w:rFonts w:ascii="Arial" w:eastAsia="Arial" w:hAnsi="Arial" w:cs="Arial"/>
          <w:sz w:val="22"/>
          <w:szCs w:val="22"/>
        </w:rPr>
        <w:t>e</w:t>
      </w:r>
      <w:r w:rsidRPr="000F7B16">
        <w:rPr>
          <w:rFonts w:ascii="Arial" w:eastAsia="Arial" w:hAnsi="Arial" w:cs="Arial"/>
          <w:spacing w:val="-2"/>
          <w:sz w:val="22"/>
          <w:szCs w:val="22"/>
        </w:rPr>
        <w:t xml:space="preserve"> </w:t>
      </w:r>
      <w:r w:rsidRPr="000F7B16">
        <w:rPr>
          <w:rFonts w:ascii="Arial" w:eastAsia="Arial" w:hAnsi="Arial" w:cs="Arial"/>
          <w:sz w:val="22"/>
          <w:szCs w:val="22"/>
        </w:rPr>
        <w:t>pr</w:t>
      </w:r>
      <w:r w:rsidRPr="000F7B16">
        <w:rPr>
          <w:rFonts w:ascii="Arial" w:eastAsia="Arial" w:hAnsi="Arial" w:cs="Arial"/>
          <w:spacing w:val="-2"/>
          <w:sz w:val="22"/>
          <w:szCs w:val="22"/>
        </w:rPr>
        <w:t>o</w:t>
      </w:r>
      <w:r w:rsidRPr="000F7B16">
        <w:rPr>
          <w:rFonts w:ascii="Arial" w:eastAsia="Arial" w:hAnsi="Arial" w:cs="Arial"/>
          <w:sz w:val="22"/>
          <w:szCs w:val="22"/>
        </w:rPr>
        <w:t>gra</w:t>
      </w:r>
      <w:r w:rsidRPr="000F7B16">
        <w:rPr>
          <w:rFonts w:ascii="Arial" w:eastAsia="Arial" w:hAnsi="Arial" w:cs="Arial"/>
          <w:spacing w:val="-1"/>
          <w:sz w:val="22"/>
          <w:szCs w:val="22"/>
        </w:rPr>
        <w:t>m</w:t>
      </w:r>
      <w:r w:rsidRPr="000F7B16">
        <w:rPr>
          <w:rFonts w:ascii="Arial" w:eastAsia="Arial" w:hAnsi="Arial" w:cs="Arial"/>
          <w:spacing w:val="1"/>
          <w:sz w:val="22"/>
          <w:szCs w:val="22"/>
        </w:rPr>
        <w:t>m</w:t>
      </w:r>
      <w:r w:rsidRPr="000F7B16">
        <w:rPr>
          <w:rFonts w:ascii="Arial" w:eastAsia="Arial" w:hAnsi="Arial" w:cs="Arial"/>
          <w:sz w:val="22"/>
          <w:szCs w:val="22"/>
        </w:rPr>
        <w:t xml:space="preserve">e </w:t>
      </w:r>
      <w:r w:rsidRPr="000F7B16">
        <w:rPr>
          <w:rFonts w:ascii="Arial" w:eastAsia="Arial" w:hAnsi="Arial" w:cs="Arial"/>
          <w:spacing w:val="1"/>
          <w:sz w:val="22"/>
          <w:szCs w:val="22"/>
        </w:rPr>
        <w:t>(</w:t>
      </w:r>
      <w:r w:rsidRPr="000F7B16">
        <w:rPr>
          <w:rFonts w:ascii="Arial" w:eastAsia="Arial" w:hAnsi="Arial" w:cs="Arial"/>
          <w:spacing w:val="-3"/>
          <w:sz w:val="22"/>
          <w:szCs w:val="22"/>
        </w:rPr>
        <w:t>w</w:t>
      </w:r>
      <w:r w:rsidRPr="000F7B16">
        <w:rPr>
          <w:rFonts w:ascii="Arial" w:eastAsia="Arial" w:hAnsi="Arial" w:cs="Arial"/>
          <w:spacing w:val="-1"/>
          <w:sz w:val="22"/>
          <w:szCs w:val="22"/>
        </w:rPr>
        <w:t>i</w:t>
      </w:r>
      <w:r w:rsidRPr="000F7B16">
        <w:rPr>
          <w:rFonts w:ascii="Arial" w:eastAsia="Arial" w:hAnsi="Arial" w:cs="Arial"/>
          <w:spacing w:val="1"/>
          <w:sz w:val="22"/>
          <w:szCs w:val="22"/>
        </w:rPr>
        <w:t>t</w:t>
      </w:r>
      <w:r w:rsidRPr="000F7B16">
        <w:rPr>
          <w:rFonts w:ascii="Arial" w:eastAsia="Arial" w:hAnsi="Arial" w:cs="Arial"/>
          <w:sz w:val="22"/>
          <w:szCs w:val="22"/>
        </w:rPr>
        <w:t>h</w:t>
      </w:r>
      <w:r w:rsidRPr="000F7B16">
        <w:rPr>
          <w:rFonts w:ascii="Arial" w:eastAsia="Arial" w:hAnsi="Arial" w:cs="Arial"/>
          <w:spacing w:val="-1"/>
          <w:sz w:val="22"/>
          <w:szCs w:val="22"/>
        </w:rPr>
        <w:t>i</w:t>
      </w:r>
      <w:r w:rsidRPr="000F7B16">
        <w:rPr>
          <w:rFonts w:ascii="Arial" w:eastAsia="Arial" w:hAnsi="Arial" w:cs="Arial"/>
          <w:sz w:val="22"/>
          <w:szCs w:val="22"/>
        </w:rPr>
        <w:t xml:space="preserve">n </w:t>
      </w:r>
      <w:r w:rsidRPr="000F7B16">
        <w:rPr>
          <w:rFonts w:ascii="Arial" w:eastAsia="Arial" w:hAnsi="Arial" w:cs="Arial"/>
          <w:spacing w:val="2"/>
          <w:sz w:val="22"/>
          <w:szCs w:val="22"/>
        </w:rPr>
        <w:t>t</w:t>
      </w:r>
      <w:r w:rsidRPr="000F7B16">
        <w:rPr>
          <w:rFonts w:ascii="Arial" w:eastAsia="Arial" w:hAnsi="Arial" w:cs="Arial"/>
          <w:sz w:val="22"/>
          <w:szCs w:val="22"/>
        </w:rPr>
        <w:t>he</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E</w:t>
      </w:r>
      <w:r w:rsidRPr="000F7B16">
        <w:rPr>
          <w:rFonts w:ascii="Arial" w:eastAsia="Arial" w:hAnsi="Arial" w:cs="Arial"/>
          <w:sz w:val="22"/>
          <w:szCs w:val="22"/>
        </w:rPr>
        <w:t>U a</w:t>
      </w:r>
      <w:r w:rsidRPr="000F7B16">
        <w:rPr>
          <w:rFonts w:ascii="Arial" w:eastAsia="Arial" w:hAnsi="Arial" w:cs="Arial"/>
          <w:spacing w:val="-1"/>
          <w:sz w:val="22"/>
          <w:szCs w:val="22"/>
        </w:rPr>
        <w:t>n</w:t>
      </w:r>
      <w:r w:rsidRPr="000F7B16">
        <w:rPr>
          <w:rFonts w:ascii="Arial" w:eastAsia="Arial" w:hAnsi="Arial" w:cs="Arial"/>
          <w:sz w:val="22"/>
          <w:szCs w:val="22"/>
        </w:rPr>
        <w:t>d E</w:t>
      </w:r>
      <w:r w:rsidRPr="000F7B16">
        <w:rPr>
          <w:rFonts w:ascii="Arial" w:eastAsia="Arial" w:hAnsi="Arial" w:cs="Arial"/>
          <w:spacing w:val="-3"/>
          <w:sz w:val="22"/>
          <w:szCs w:val="22"/>
        </w:rPr>
        <w:t>u</w:t>
      </w:r>
      <w:r w:rsidRPr="000F7B16">
        <w:rPr>
          <w:rFonts w:ascii="Arial" w:eastAsia="Arial" w:hAnsi="Arial" w:cs="Arial"/>
          <w:spacing w:val="1"/>
          <w:sz w:val="22"/>
          <w:szCs w:val="22"/>
        </w:rPr>
        <w:t>r</w:t>
      </w:r>
      <w:r w:rsidRPr="000F7B16">
        <w:rPr>
          <w:rFonts w:ascii="Arial" w:eastAsia="Arial" w:hAnsi="Arial" w:cs="Arial"/>
          <w:sz w:val="22"/>
          <w:szCs w:val="22"/>
        </w:rPr>
        <w:t>o</w:t>
      </w:r>
      <w:r w:rsidRPr="000F7B16">
        <w:rPr>
          <w:rFonts w:ascii="Arial" w:eastAsia="Arial" w:hAnsi="Arial" w:cs="Arial"/>
          <w:spacing w:val="-3"/>
          <w:sz w:val="22"/>
          <w:szCs w:val="22"/>
        </w:rPr>
        <w:t>p</w:t>
      </w:r>
      <w:r w:rsidRPr="000F7B16">
        <w:rPr>
          <w:rFonts w:ascii="Arial" w:eastAsia="Arial" w:hAnsi="Arial" w:cs="Arial"/>
          <w:sz w:val="22"/>
          <w:szCs w:val="22"/>
        </w:rPr>
        <w:t>e</w:t>
      </w:r>
      <w:r w:rsidRPr="000F7B16">
        <w:rPr>
          <w:rFonts w:ascii="Arial" w:eastAsia="Arial" w:hAnsi="Arial" w:cs="Arial"/>
          <w:spacing w:val="-1"/>
          <w:sz w:val="22"/>
          <w:szCs w:val="22"/>
        </w:rPr>
        <w:t>a</w:t>
      </w:r>
      <w:r w:rsidRPr="000F7B16">
        <w:rPr>
          <w:rFonts w:ascii="Arial" w:eastAsia="Arial" w:hAnsi="Arial" w:cs="Arial"/>
          <w:sz w:val="22"/>
          <w:szCs w:val="22"/>
        </w:rPr>
        <w:t>n Eco</w:t>
      </w:r>
      <w:r w:rsidRPr="000F7B16">
        <w:rPr>
          <w:rFonts w:ascii="Arial" w:eastAsia="Arial" w:hAnsi="Arial" w:cs="Arial"/>
          <w:spacing w:val="-1"/>
          <w:sz w:val="22"/>
          <w:szCs w:val="22"/>
        </w:rPr>
        <w:t>n</w:t>
      </w:r>
      <w:r w:rsidRPr="000F7B16">
        <w:rPr>
          <w:rFonts w:ascii="Arial" w:eastAsia="Arial" w:hAnsi="Arial" w:cs="Arial"/>
          <w:sz w:val="22"/>
          <w:szCs w:val="22"/>
        </w:rPr>
        <w:t>omic</w:t>
      </w:r>
      <w:r w:rsidRPr="000F7B16">
        <w:rPr>
          <w:rFonts w:ascii="Arial" w:eastAsia="Arial" w:hAnsi="Arial" w:cs="Arial"/>
          <w:spacing w:val="-2"/>
          <w:sz w:val="22"/>
          <w:szCs w:val="22"/>
        </w:rPr>
        <w:t xml:space="preserve"> </w:t>
      </w:r>
      <w:r w:rsidRPr="000F7B16">
        <w:rPr>
          <w:rFonts w:ascii="Arial" w:eastAsia="Arial" w:hAnsi="Arial" w:cs="Arial"/>
          <w:spacing w:val="-1"/>
          <w:sz w:val="22"/>
          <w:szCs w:val="22"/>
        </w:rPr>
        <w:t>A</w:t>
      </w:r>
      <w:r w:rsidRPr="000F7B16">
        <w:rPr>
          <w:rFonts w:ascii="Arial" w:eastAsia="Arial" w:hAnsi="Arial" w:cs="Arial"/>
          <w:spacing w:val="1"/>
          <w:sz w:val="22"/>
          <w:szCs w:val="22"/>
        </w:rPr>
        <w:t>r</w:t>
      </w:r>
      <w:r w:rsidRPr="000F7B16">
        <w:rPr>
          <w:rFonts w:ascii="Arial" w:eastAsia="Arial" w:hAnsi="Arial" w:cs="Arial"/>
          <w:sz w:val="22"/>
          <w:szCs w:val="22"/>
        </w:rPr>
        <w:t>ea</w:t>
      </w:r>
      <w:r w:rsidRPr="000F7B16">
        <w:rPr>
          <w:rFonts w:ascii="Arial" w:eastAsia="Arial" w:hAnsi="Arial" w:cs="Arial"/>
          <w:spacing w:val="-2"/>
          <w:sz w:val="22"/>
          <w:szCs w:val="22"/>
        </w:rPr>
        <w:t xml:space="preserve"> </w:t>
      </w:r>
      <w:r w:rsidRPr="000F7B16">
        <w:rPr>
          <w:rFonts w:ascii="Arial" w:eastAsia="Arial" w:hAnsi="Arial" w:cs="Arial"/>
          <w:spacing w:val="1"/>
          <w:sz w:val="22"/>
          <w:szCs w:val="22"/>
        </w:rPr>
        <w:t>(</w:t>
      </w:r>
      <w:r w:rsidRPr="000F7B16">
        <w:rPr>
          <w:rFonts w:ascii="Arial" w:eastAsia="Arial" w:hAnsi="Arial" w:cs="Arial"/>
          <w:spacing w:val="-1"/>
          <w:sz w:val="22"/>
          <w:szCs w:val="22"/>
        </w:rPr>
        <w:t>E</w:t>
      </w:r>
      <w:r w:rsidRPr="000F7B16">
        <w:rPr>
          <w:rFonts w:ascii="Arial" w:eastAsia="Arial" w:hAnsi="Arial" w:cs="Arial"/>
          <w:spacing w:val="-3"/>
          <w:sz w:val="22"/>
          <w:szCs w:val="22"/>
        </w:rPr>
        <w:t>E</w:t>
      </w:r>
      <w:r w:rsidRPr="000F7B16">
        <w:rPr>
          <w:rFonts w:ascii="Arial" w:eastAsia="Arial" w:hAnsi="Arial" w:cs="Arial"/>
          <w:spacing w:val="-1"/>
          <w:sz w:val="22"/>
          <w:szCs w:val="22"/>
        </w:rPr>
        <w:t>A</w:t>
      </w:r>
      <w:r w:rsidRPr="000F7B16">
        <w:rPr>
          <w:rFonts w:ascii="Arial" w:eastAsia="Arial" w:hAnsi="Arial" w:cs="Arial"/>
          <w:spacing w:val="1"/>
          <w:sz w:val="22"/>
          <w:szCs w:val="22"/>
        </w:rPr>
        <w:t>))</w:t>
      </w:r>
      <w:r w:rsidRPr="000F7B16">
        <w:rPr>
          <w:rFonts w:ascii="Arial" w:eastAsia="Arial" w:hAnsi="Arial" w:cs="Arial"/>
          <w:sz w:val="22"/>
          <w:szCs w:val="22"/>
        </w:rPr>
        <w:t>, a</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m</w:t>
      </w:r>
      <w:r w:rsidRPr="000F7B16">
        <w:rPr>
          <w:rFonts w:ascii="Arial" w:eastAsia="Arial" w:hAnsi="Arial" w:cs="Arial"/>
          <w:sz w:val="22"/>
          <w:szCs w:val="22"/>
        </w:rPr>
        <w:t>a</w:t>
      </w:r>
      <w:r w:rsidRPr="000F7B16">
        <w:rPr>
          <w:rFonts w:ascii="Arial" w:eastAsia="Arial" w:hAnsi="Arial" w:cs="Arial"/>
          <w:spacing w:val="-1"/>
          <w:sz w:val="22"/>
          <w:szCs w:val="22"/>
        </w:rPr>
        <w:t>i</w:t>
      </w:r>
      <w:r w:rsidRPr="000F7B16">
        <w:rPr>
          <w:rFonts w:ascii="Arial" w:eastAsia="Arial" w:hAnsi="Arial" w:cs="Arial"/>
          <w:sz w:val="22"/>
          <w:szCs w:val="22"/>
        </w:rPr>
        <w:t>ntena</w:t>
      </w:r>
      <w:r w:rsidRPr="000F7B16">
        <w:rPr>
          <w:rFonts w:ascii="Arial" w:eastAsia="Arial" w:hAnsi="Arial" w:cs="Arial"/>
          <w:spacing w:val="-1"/>
          <w:sz w:val="22"/>
          <w:szCs w:val="22"/>
        </w:rPr>
        <w:t>n</w:t>
      </w:r>
      <w:r w:rsidRPr="000F7B16">
        <w:rPr>
          <w:rFonts w:ascii="Arial" w:eastAsia="Arial" w:hAnsi="Arial" w:cs="Arial"/>
          <w:sz w:val="22"/>
          <w:szCs w:val="22"/>
        </w:rPr>
        <w:t>ce</w:t>
      </w:r>
      <w:r w:rsidRPr="000F7B16">
        <w:rPr>
          <w:rFonts w:ascii="Arial" w:eastAsia="Arial" w:hAnsi="Arial" w:cs="Arial"/>
          <w:spacing w:val="-4"/>
          <w:sz w:val="22"/>
          <w:szCs w:val="22"/>
        </w:rPr>
        <w:t xml:space="preserve"> </w:t>
      </w:r>
      <w:r w:rsidRPr="000F7B16">
        <w:rPr>
          <w:rFonts w:ascii="Arial" w:eastAsia="Arial" w:hAnsi="Arial" w:cs="Arial"/>
          <w:spacing w:val="2"/>
          <w:sz w:val="22"/>
          <w:szCs w:val="22"/>
        </w:rPr>
        <w:t>g</w:t>
      </w:r>
      <w:r w:rsidRPr="000F7B16">
        <w:rPr>
          <w:rFonts w:ascii="Arial" w:eastAsia="Arial" w:hAnsi="Arial" w:cs="Arial"/>
          <w:spacing w:val="-2"/>
          <w:sz w:val="22"/>
          <w:szCs w:val="22"/>
        </w:rPr>
        <w:t>r</w:t>
      </w:r>
      <w:r w:rsidRPr="000F7B16">
        <w:rPr>
          <w:rFonts w:ascii="Arial" w:eastAsia="Arial" w:hAnsi="Arial" w:cs="Arial"/>
          <w:sz w:val="22"/>
          <w:szCs w:val="22"/>
        </w:rPr>
        <w:t>a</w:t>
      </w:r>
      <w:r w:rsidRPr="000F7B16">
        <w:rPr>
          <w:rFonts w:ascii="Arial" w:eastAsia="Arial" w:hAnsi="Arial" w:cs="Arial"/>
          <w:spacing w:val="-1"/>
          <w:sz w:val="22"/>
          <w:szCs w:val="22"/>
        </w:rPr>
        <w:t>n</w:t>
      </w:r>
      <w:r w:rsidRPr="000F7B16">
        <w:rPr>
          <w:rFonts w:ascii="Arial" w:eastAsia="Arial" w:hAnsi="Arial" w:cs="Arial"/>
          <w:sz w:val="22"/>
          <w:szCs w:val="22"/>
        </w:rPr>
        <w:t xml:space="preserve">t </w:t>
      </w:r>
      <w:r w:rsidRPr="000F7B16">
        <w:rPr>
          <w:rFonts w:ascii="Arial" w:eastAsia="Arial" w:hAnsi="Arial" w:cs="Arial"/>
          <w:spacing w:val="2"/>
          <w:sz w:val="22"/>
          <w:szCs w:val="22"/>
        </w:rPr>
        <w:t>i</w:t>
      </w:r>
      <w:r w:rsidRPr="000F7B16">
        <w:rPr>
          <w:rFonts w:ascii="Arial" w:eastAsia="Arial" w:hAnsi="Arial" w:cs="Arial"/>
          <w:sz w:val="22"/>
          <w:szCs w:val="22"/>
        </w:rPr>
        <w:t>s</w:t>
      </w:r>
      <w:r w:rsidRPr="000F7B16">
        <w:rPr>
          <w:rFonts w:ascii="Arial" w:eastAsia="Arial" w:hAnsi="Arial" w:cs="Arial"/>
          <w:spacing w:val="1"/>
          <w:sz w:val="22"/>
          <w:szCs w:val="22"/>
        </w:rPr>
        <w:t xml:space="preserve"> </w:t>
      </w:r>
      <w:r w:rsidRPr="000F7B16">
        <w:rPr>
          <w:rFonts w:ascii="Arial" w:eastAsia="Arial" w:hAnsi="Arial" w:cs="Arial"/>
          <w:spacing w:val="-2"/>
          <w:sz w:val="22"/>
          <w:szCs w:val="22"/>
        </w:rPr>
        <w:t>m</w:t>
      </w:r>
      <w:r w:rsidRPr="000F7B16">
        <w:rPr>
          <w:rFonts w:ascii="Arial" w:eastAsia="Arial" w:hAnsi="Arial" w:cs="Arial"/>
          <w:sz w:val="22"/>
          <w:szCs w:val="22"/>
        </w:rPr>
        <w:t>a</w:t>
      </w:r>
      <w:r w:rsidRPr="000F7B16">
        <w:rPr>
          <w:rFonts w:ascii="Arial" w:eastAsia="Arial" w:hAnsi="Arial" w:cs="Arial"/>
          <w:spacing w:val="-1"/>
          <w:sz w:val="22"/>
          <w:szCs w:val="22"/>
        </w:rPr>
        <w:t>d</w:t>
      </w:r>
      <w:r w:rsidRPr="000F7B16">
        <w:rPr>
          <w:rFonts w:ascii="Arial" w:eastAsia="Arial" w:hAnsi="Arial" w:cs="Arial"/>
          <w:sz w:val="22"/>
          <w:szCs w:val="22"/>
        </w:rPr>
        <w:t>e d</w:t>
      </w:r>
      <w:r w:rsidRPr="000F7B16">
        <w:rPr>
          <w:rFonts w:ascii="Arial" w:eastAsia="Arial" w:hAnsi="Arial" w:cs="Arial"/>
          <w:spacing w:val="-1"/>
          <w:sz w:val="22"/>
          <w:szCs w:val="22"/>
        </w:rPr>
        <w:t>i</w:t>
      </w:r>
      <w:r w:rsidRPr="000F7B16">
        <w:rPr>
          <w:rFonts w:ascii="Arial" w:eastAsia="Arial" w:hAnsi="Arial" w:cs="Arial"/>
          <w:spacing w:val="1"/>
          <w:sz w:val="22"/>
          <w:szCs w:val="22"/>
        </w:rPr>
        <w:t>r</w:t>
      </w:r>
      <w:r w:rsidRPr="000F7B16">
        <w:rPr>
          <w:rFonts w:ascii="Arial" w:eastAsia="Arial" w:hAnsi="Arial" w:cs="Arial"/>
          <w:sz w:val="22"/>
          <w:szCs w:val="22"/>
        </w:rPr>
        <w:t>e</w:t>
      </w:r>
      <w:r w:rsidRPr="000F7B16">
        <w:rPr>
          <w:rFonts w:ascii="Arial" w:eastAsia="Arial" w:hAnsi="Arial" w:cs="Arial"/>
          <w:spacing w:val="-3"/>
          <w:sz w:val="22"/>
          <w:szCs w:val="22"/>
        </w:rPr>
        <w:t>c</w:t>
      </w:r>
      <w:r w:rsidRPr="000F7B16">
        <w:rPr>
          <w:rFonts w:ascii="Arial" w:eastAsia="Arial" w:hAnsi="Arial" w:cs="Arial"/>
          <w:spacing w:val="1"/>
          <w:sz w:val="22"/>
          <w:szCs w:val="22"/>
        </w:rPr>
        <w:t>t</w:t>
      </w:r>
      <w:r w:rsidRPr="000F7B16">
        <w:rPr>
          <w:rFonts w:ascii="Arial" w:eastAsia="Arial" w:hAnsi="Arial" w:cs="Arial"/>
          <w:spacing w:val="-1"/>
          <w:sz w:val="22"/>
          <w:szCs w:val="22"/>
        </w:rPr>
        <w:t>l</w:t>
      </w:r>
      <w:r w:rsidRPr="000F7B16">
        <w:rPr>
          <w:rFonts w:ascii="Arial" w:eastAsia="Arial" w:hAnsi="Arial" w:cs="Arial"/>
          <w:sz w:val="22"/>
          <w:szCs w:val="22"/>
        </w:rPr>
        <w:t xml:space="preserve">y </w:t>
      </w:r>
      <w:r w:rsidRPr="000F7B16">
        <w:rPr>
          <w:rFonts w:ascii="Arial" w:eastAsia="Arial" w:hAnsi="Arial" w:cs="Arial"/>
          <w:spacing w:val="1"/>
          <w:sz w:val="22"/>
          <w:szCs w:val="22"/>
        </w:rPr>
        <w:t>t</w:t>
      </w:r>
      <w:r w:rsidRPr="000F7B16">
        <w:rPr>
          <w:rFonts w:ascii="Arial" w:eastAsia="Arial" w:hAnsi="Arial" w:cs="Arial"/>
          <w:sz w:val="22"/>
          <w:szCs w:val="22"/>
        </w:rPr>
        <w:t>o</w:t>
      </w:r>
      <w:r w:rsidRPr="000F7B16">
        <w:rPr>
          <w:rFonts w:ascii="Arial" w:eastAsia="Arial" w:hAnsi="Arial" w:cs="Arial"/>
          <w:spacing w:val="-1"/>
          <w:sz w:val="22"/>
          <w:szCs w:val="22"/>
        </w:rPr>
        <w:t xml:space="preserve"> </w:t>
      </w:r>
      <w:r w:rsidRPr="000F7B16">
        <w:rPr>
          <w:rFonts w:ascii="Arial" w:eastAsia="Arial" w:hAnsi="Arial" w:cs="Arial"/>
          <w:spacing w:val="1"/>
          <w:sz w:val="22"/>
          <w:szCs w:val="22"/>
        </w:rPr>
        <w:t>t</w:t>
      </w:r>
      <w:r w:rsidRPr="000F7B16">
        <w:rPr>
          <w:rFonts w:ascii="Arial" w:eastAsia="Arial" w:hAnsi="Arial" w:cs="Arial"/>
          <w:sz w:val="22"/>
          <w:szCs w:val="22"/>
        </w:rPr>
        <w:t>he</w:t>
      </w:r>
      <w:r w:rsidRPr="000F7B16">
        <w:rPr>
          <w:rFonts w:ascii="Arial" w:eastAsia="Arial" w:hAnsi="Arial" w:cs="Arial"/>
          <w:spacing w:val="1"/>
          <w:sz w:val="22"/>
          <w:szCs w:val="22"/>
        </w:rPr>
        <w:t xml:space="preserve"> </w:t>
      </w:r>
      <w:r w:rsidRPr="000F7B16">
        <w:rPr>
          <w:rFonts w:ascii="Arial" w:eastAsia="Arial" w:hAnsi="Arial" w:cs="Arial"/>
          <w:spacing w:val="-2"/>
          <w:sz w:val="22"/>
          <w:szCs w:val="22"/>
        </w:rPr>
        <w:t>s</w:t>
      </w:r>
      <w:r w:rsidRPr="000F7B16">
        <w:rPr>
          <w:rFonts w:ascii="Arial" w:eastAsia="Arial" w:hAnsi="Arial" w:cs="Arial"/>
          <w:spacing w:val="1"/>
          <w:sz w:val="22"/>
          <w:szCs w:val="22"/>
        </w:rPr>
        <w:t>t</w:t>
      </w:r>
      <w:r w:rsidRPr="000F7B16">
        <w:rPr>
          <w:rFonts w:ascii="Arial" w:eastAsia="Arial" w:hAnsi="Arial" w:cs="Arial"/>
          <w:sz w:val="22"/>
          <w:szCs w:val="22"/>
        </w:rPr>
        <w:t>u</w:t>
      </w:r>
      <w:r w:rsidRPr="000F7B16">
        <w:rPr>
          <w:rFonts w:ascii="Arial" w:eastAsia="Arial" w:hAnsi="Arial" w:cs="Arial"/>
          <w:spacing w:val="-1"/>
          <w:sz w:val="22"/>
          <w:szCs w:val="22"/>
        </w:rPr>
        <w:t>d</w:t>
      </w:r>
      <w:r w:rsidRPr="000F7B16">
        <w:rPr>
          <w:rFonts w:ascii="Arial" w:eastAsia="Arial" w:hAnsi="Arial" w:cs="Arial"/>
          <w:sz w:val="22"/>
          <w:szCs w:val="22"/>
        </w:rPr>
        <w:t>e</w:t>
      </w:r>
      <w:r w:rsidRPr="000F7B16">
        <w:rPr>
          <w:rFonts w:ascii="Arial" w:eastAsia="Arial" w:hAnsi="Arial" w:cs="Arial"/>
          <w:spacing w:val="-1"/>
          <w:sz w:val="22"/>
          <w:szCs w:val="22"/>
        </w:rPr>
        <w:t>nt</w:t>
      </w:r>
      <w:r w:rsidRPr="000F7B16">
        <w:rPr>
          <w:rFonts w:ascii="Arial" w:eastAsia="Arial" w:hAnsi="Arial" w:cs="Arial"/>
          <w:sz w:val="22"/>
          <w:szCs w:val="22"/>
        </w:rPr>
        <w:t>.</w:t>
      </w:r>
    </w:p>
    <w:p w:rsidR="004B0633" w:rsidRPr="003034F7" w:rsidRDefault="004B0633" w:rsidP="00381C5F">
      <w:pPr>
        <w:spacing w:line="276" w:lineRule="auto"/>
        <w:rPr>
          <w:rFonts w:ascii="Arial" w:eastAsia="Arial" w:hAnsi="Arial" w:cs="Arial"/>
          <w:sz w:val="22"/>
          <w:szCs w:val="22"/>
        </w:rPr>
      </w:pPr>
    </w:p>
    <w:p w:rsidR="0013015E" w:rsidRDefault="003034F7" w:rsidP="00381C5F">
      <w:pPr>
        <w:spacing w:line="276" w:lineRule="auto"/>
        <w:ind w:right="188"/>
        <w:jc w:val="both"/>
        <w:rPr>
          <w:rFonts w:ascii="Arial" w:eastAsia="Arial" w:hAnsi="Arial" w:cs="Arial"/>
          <w:b/>
          <w:sz w:val="22"/>
          <w:szCs w:val="22"/>
        </w:rPr>
      </w:pPr>
      <w:r>
        <w:rPr>
          <w:rFonts w:ascii="Arial" w:eastAsia="Arial" w:hAnsi="Arial" w:cs="Arial"/>
          <w:b/>
          <w:sz w:val="22"/>
          <w:szCs w:val="22"/>
        </w:rPr>
        <w:t xml:space="preserve">1.2 </w:t>
      </w:r>
      <w:r w:rsidR="004B0633" w:rsidRPr="001072DA">
        <w:rPr>
          <w:rFonts w:ascii="Arial" w:eastAsia="Arial" w:hAnsi="Arial" w:cs="Arial"/>
          <w:b/>
          <w:sz w:val="22"/>
          <w:szCs w:val="22"/>
        </w:rPr>
        <w:t xml:space="preserve">Definitions </w:t>
      </w:r>
    </w:p>
    <w:p w:rsidR="003034F7" w:rsidRPr="003034F7" w:rsidRDefault="003034F7" w:rsidP="00381C5F">
      <w:pPr>
        <w:spacing w:line="276" w:lineRule="auto"/>
        <w:ind w:right="188"/>
        <w:jc w:val="both"/>
        <w:rPr>
          <w:rFonts w:ascii="Arial" w:eastAsia="Arial" w:hAnsi="Arial" w:cs="Arial"/>
          <w:b/>
          <w:sz w:val="22"/>
          <w:szCs w:val="22"/>
        </w:rPr>
      </w:pPr>
    </w:p>
    <w:p w:rsidR="00704545" w:rsidRPr="001072DA" w:rsidRDefault="00704545" w:rsidP="00381C5F">
      <w:pPr>
        <w:pBdr>
          <w:top w:val="single" w:sz="4" w:space="1" w:color="auto"/>
          <w:left w:val="single" w:sz="4" w:space="0" w:color="auto"/>
          <w:bottom w:val="single" w:sz="4" w:space="1" w:color="auto"/>
          <w:right w:val="single" w:sz="4" w:space="4" w:color="auto"/>
        </w:pBdr>
        <w:spacing w:line="276" w:lineRule="auto"/>
        <w:ind w:right="188"/>
        <w:jc w:val="both"/>
        <w:rPr>
          <w:rFonts w:ascii="Arial" w:hAnsi="Arial" w:cs="Arial"/>
          <w:sz w:val="28"/>
          <w:szCs w:val="18"/>
          <w:shd w:val="clear" w:color="auto" w:fill="FFFFFF"/>
        </w:rPr>
      </w:pPr>
      <w:r w:rsidRPr="00FD3C4F">
        <w:rPr>
          <w:rStyle w:val="Strong"/>
          <w:rFonts w:ascii="Arial" w:eastAsiaTheme="majorEastAsia" w:hAnsi="Arial" w:cs="Arial"/>
          <w:sz w:val="22"/>
          <w:szCs w:val="18"/>
          <w:bdr w:val="none" w:sz="0" w:space="0" w:color="auto" w:frame="1"/>
          <w:shd w:val="clear" w:color="auto" w:fill="FFFFFF"/>
        </w:rPr>
        <w:t>Exchanges</w:t>
      </w:r>
      <w:r w:rsidRPr="00FD3C4F">
        <w:rPr>
          <w:rFonts w:ascii="Arial" w:hAnsi="Arial" w:cs="Arial"/>
          <w:sz w:val="22"/>
          <w:szCs w:val="18"/>
          <w:shd w:val="clear" w:color="auto" w:fill="FFFFFF"/>
        </w:rPr>
        <w:t xml:space="preserve">: An exchange refers to a period of study or a work placement spent in a </w:t>
      </w:r>
      <w:r w:rsidRPr="001072DA">
        <w:rPr>
          <w:rFonts w:ascii="Arial" w:hAnsi="Arial" w:cs="Arial"/>
          <w:sz w:val="22"/>
          <w:szCs w:val="18"/>
          <w:shd w:val="clear" w:color="auto" w:fill="FFFFFF"/>
        </w:rPr>
        <w:t>partner university where there is an exchange agreemen</w:t>
      </w:r>
      <w:r w:rsidR="001072DA">
        <w:rPr>
          <w:rFonts w:ascii="Arial" w:hAnsi="Arial" w:cs="Arial"/>
          <w:sz w:val="22"/>
          <w:szCs w:val="18"/>
          <w:shd w:val="clear" w:color="auto" w:fill="FFFFFF"/>
        </w:rPr>
        <w:t xml:space="preserve">t between the two institutions. </w:t>
      </w:r>
      <w:r w:rsidR="001072DA" w:rsidRPr="001072DA">
        <w:rPr>
          <w:rFonts w:ascii="Arial" w:hAnsi="Arial" w:cs="Arial"/>
          <w:sz w:val="22"/>
          <w:szCs w:val="18"/>
          <w:shd w:val="clear" w:color="auto" w:fill="FFFFFF"/>
        </w:rPr>
        <w:t>Exchange programmes are designed to balance the numbers of inbound and outbound exchange students.</w:t>
      </w:r>
      <w:r w:rsidR="001072DA">
        <w:rPr>
          <w:rFonts w:ascii="Arial" w:hAnsi="Arial" w:cs="Arial"/>
          <w:sz w:val="22"/>
          <w:szCs w:val="18"/>
          <w:shd w:val="clear" w:color="auto" w:fill="FFFFFF"/>
        </w:rPr>
        <w:t xml:space="preserve"> </w:t>
      </w:r>
      <w:r w:rsidRPr="001072DA">
        <w:rPr>
          <w:rFonts w:ascii="Arial" w:hAnsi="Arial" w:cs="Arial"/>
          <w:sz w:val="22"/>
          <w:szCs w:val="18"/>
          <w:shd w:val="clear" w:color="auto" w:fill="FFFFFF"/>
        </w:rPr>
        <w:t>Normally, a student continues to pay fees at his / her home institute and will get academic credit for the period abroad. Exchanges at Liverpool Hope can be within Europe (part funded by Erasmus Plus) or outside Europe (self-funded).</w:t>
      </w:r>
      <w:r w:rsidR="001072DA" w:rsidRPr="001072DA">
        <w:rPr>
          <w:rFonts w:ascii="Arial" w:hAnsi="Arial" w:cs="Arial"/>
          <w:sz w:val="22"/>
          <w:szCs w:val="18"/>
          <w:shd w:val="clear" w:color="auto" w:fill="FFFFFF"/>
        </w:rPr>
        <w:t xml:space="preserve"> </w:t>
      </w:r>
    </w:p>
    <w:p w:rsidR="004E16F7" w:rsidRPr="001072DA" w:rsidRDefault="004E16F7" w:rsidP="00D86A75">
      <w:pPr>
        <w:spacing w:line="276" w:lineRule="auto"/>
        <w:ind w:right="188"/>
        <w:jc w:val="both"/>
        <w:rPr>
          <w:rFonts w:ascii="Arial" w:hAnsi="Arial" w:cs="Arial"/>
          <w:sz w:val="28"/>
          <w:szCs w:val="24"/>
          <w:lang w:eastAsia="en-GB"/>
        </w:rPr>
      </w:pPr>
    </w:p>
    <w:p w:rsidR="004B0633" w:rsidRPr="001072DA" w:rsidRDefault="004B0633" w:rsidP="00381C5F">
      <w:pPr>
        <w:pBdr>
          <w:top w:val="single" w:sz="4" w:space="1" w:color="auto"/>
          <w:left w:val="single" w:sz="4" w:space="0" w:color="auto"/>
          <w:bottom w:val="single" w:sz="4" w:space="1" w:color="auto"/>
          <w:right w:val="single" w:sz="4" w:space="4" w:color="auto"/>
        </w:pBdr>
        <w:spacing w:line="276" w:lineRule="auto"/>
        <w:ind w:right="188"/>
        <w:jc w:val="both"/>
        <w:rPr>
          <w:rFonts w:ascii="Arial" w:hAnsi="Arial" w:cs="Arial"/>
          <w:b/>
          <w:sz w:val="28"/>
          <w:szCs w:val="24"/>
          <w:lang w:eastAsia="en-GB"/>
        </w:rPr>
      </w:pPr>
      <w:r w:rsidRPr="001072DA">
        <w:rPr>
          <w:rFonts w:ascii="Arial" w:hAnsi="Arial" w:cs="Arial"/>
          <w:b/>
          <w:sz w:val="22"/>
          <w:szCs w:val="24"/>
          <w:lang w:eastAsia="en-GB"/>
        </w:rPr>
        <w:t>Study Abroad student</w:t>
      </w:r>
      <w:r w:rsidRPr="001072DA">
        <w:rPr>
          <w:rFonts w:ascii="Verdana" w:hAnsi="Verdana"/>
          <w:sz w:val="18"/>
          <w:szCs w:val="18"/>
        </w:rPr>
        <w:t xml:space="preserve"> </w:t>
      </w:r>
      <w:r w:rsidRPr="001072DA">
        <w:rPr>
          <w:rFonts w:ascii="Arial" w:hAnsi="Arial" w:cs="Arial"/>
          <w:sz w:val="22"/>
          <w:szCs w:val="18"/>
        </w:rPr>
        <w:t>A</w:t>
      </w:r>
      <w:r w:rsidR="00381C5F">
        <w:rPr>
          <w:rFonts w:ascii="Arial" w:hAnsi="Arial" w:cs="Arial"/>
          <w:sz w:val="22"/>
          <w:szCs w:val="18"/>
        </w:rPr>
        <w:t>n incoming</w:t>
      </w:r>
      <w:r w:rsidRPr="001072DA">
        <w:rPr>
          <w:rFonts w:ascii="Arial" w:hAnsi="Arial" w:cs="Arial"/>
          <w:sz w:val="22"/>
          <w:szCs w:val="18"/>
        </w:rPr>
        <w:t xml:space="preserve"> student who applies to spend a semester or academic year at Liverpool Hope through the International Study Abroad Programme. A student may apply independently or through one of the University’s partner institutions and providers</w:t>
      </w:r>
      <w:r w:rsidR="001072DA">
        <w:rPr>
          <w:rFonts w:ascii="Arial" w:hAnsi="Arial" w:cs="Arial"/>
          <w:sz w:val="22"/>
          <w:szCs w:val="18"/>
        </w:rPr>
        <w:t>.</w:t>
      </w:r>
    </w:p>
    <w:p w:rsidR="00704545" w:rsidRDefault="00704545" w:rsidP="00381C5F">
      <w:pPr>
        <w:spacing w:line="276" w:lineRule="auto"/>
        <w:ind w:right="188"/>
        <w:jc w:val="both"/>
        <w:rPr>
          <w:rFonts w:ascii="Arial" w:hAnsi="Arial" w:cs="Arial"/>
          <w:sz w:val="22"/>
          <w:szCs w:val="24"/>
          <w:lang w:eastAsia="en-GB"/>
        </w:rPr>
      </w:pPr>
    </w:p>
    <w:p w:rsidR="00D86A75" w:rsidRDefault="00D86A75" w:rsidP="00381C5F">
      <w:pPr>
        <w:spacing w:before="13" w:line="276" w:lineRule="auto"/>
        <w:rPr>
          <w:rFonts w:ascii="Arial" w:hAnsi="Arial" w:cs="Arial"/>
          <w:b/>
          <w:sz w:val="22"/>
          <w:szCs w:val="24"/>
        </w:rPr>
      </w:pPr>
    </w:p>
    <w:p w:rsidR="00D86A75" w:rsidRDefault="00D86A75" w:rsidP="00381C5F">
      <w:pPr>
        <w:spacing w:before="13" w:line="276" w:lineRule="auto"/>
        <w:rPr>
          <w:rFonts w:ascii="Arial" w:hAnsi="Arial" w:cs="Arial"/>
          <w:b/>
          <w:sz w:val="22"/>
          <w:szCs w:val="24"/>
        </w:rPr>
      </w:pPr>
    </w:p>
    <w:p w:rsidR="003034F7" w:rsidRDefault="00D86A75" w:rsidP="00381C5F">
      <w:pPr>
        <w:spacing w:line="276" w:lineRule="auto"/>
        <w:ind w:right="79"/>
        <w:jc w:val="both"/>
        <w:rPr>
          <w:rFonts w:ascii="Arial" w:eastAsia="Arial" w:hAnsi="Arial" w:cs="Arial"/>
          <w:spacing w:val="1"/>
          <w:sz w:val="22"/>
          <w:szCs w:val="22"/>
        </w:rPr>
      </w:pPr>
      <w:r>
        <w:rPr>
          <w:rFonts w:ascii="Arial" w:eastAsia="Arial" w:hAnsi="Arial" w:cs="Arial"/>
          <w:b/>
          <w:spacing w:val="1"/>
          <w:sz w:val="22"/>
          <w:szCs w:val="22"/>
        </w:rPr>
        <w:t>1.3</w:t>
      </w:r>
      <w:r w:rsidR="003034F7" w:rsidRPr="003034F7">
        <w:rPr>
          <w:rFonts w:ascii="Arial" w:eastAsia="Arial" w:hAnsi="Arial" w:cs="Arial"/>
          <w:b/>
          <w:spacing w:val="1"/>
          <w:sz w:val="22"/>
          <w:szCs w:val="22"/>
        </w:rPr>
        <w:t xml:space="preserve"> Partnerships</w:t>
      </w:r>
    </w:p>
    <w:p w:rsidR="003034F7" w:rsidRPr="00EB42C6" w:rsidRDefault="003034F7" w:rsidP="00381C5F">
      <w:pPr>
        <w:spacing w:line="276" w:lineRule="auto"/>
        <w:ind w:right="188"/>
        <w:jc w:val="both"/>
        <w:rPr>
          <w:rFonts w:ascii="Arial" w:eastAsia="Arial" w:hAnsi="Arial" w:cs="Arial"/>
          <w:b/>
          <w:color w:val="FF0000"/>
          <w:spacing w:val="-2"/>
          <w:sz w:val="24"/>
          <w:szCs w:val="22"/>
        </w:rPr>
      </w:pPr>
      <w:r w:rsidRPr="0013015E">
        <w:rPr>
          <w:rFonts w:ascii="Arial" w:hAnsi="Arial" w:cs="Arial"/>
          <w:sz w:val="22"/>
          <w:szCs w:val="24"/>
          <w:lang w:eastAsia="en-GB"/>
        </w:rPr>
        <w:t xml:space="preserve">The University </w:t>
      </w:r>
      <w:r>
        <w:rPr>
          <w:rFonts w:ascii="Arial" w:hAnsi="Arial" w:cs="Arial"/>
          <w:sz w:val="22"/>
          <w:szCs w:val="24"/>
          <w:lang w:eastAsia="en-GB"/>
        </w:rPr>
        <w:t xml:space="preserve">currently </w:t>
      </w:r>
      <w:r w:rsidRPr="0013015E">
        <w:rPr>
          <w:rFonts w:ascii="Arial" w:hAnsi="Arial" w:cs="Arial"/>
          <w:sz w:val="22"/>
          <w:szCs w:val="24"/>
          <w:lang w:eastAsia="en-GB"/>
        </w:rPr>
        <w:t xml:space="preserve">has exchange agreements with a number of Universities </w:t>
      </w:r>
      <w:r w:rsidRPr="000F7B16">
        <w:rPr>
          <w:rFonts w:ascii="Arial" w:hAnsi="Arial" w:cs="Arial"/>
          <w:sz w:val="22"/>
          <w:szCs w:val="24"/>
          <w:lang w:eastAsia="en-GB"/>
        </w:rPr>
        <w:t xml:space="preserve">and Colleges across the world, allowing </w:t>
      </w:r>
      <w:r>
        <w:rPr>
          <w:rFonts w:ascii="Arial" w:hAnsi="Arial" w:cs="Arial"/>
          <w:sz w:val="22"/>
          <w:szCs w:val="24"/>
          <w:lang w:eastAsia="en-GB"/>
        </w:rPr>
        <w:t xml:space="preserve">Liverpool Hope </w:t>
      </w:r>
      <w:r w:rsidRPr="000F7B16">
        <w:rPr>
          <w:rFonts w:ascii="Arial" w:hAnsi="Arial" w:cs="Arial"/>
          <w:sz w:val="22"/>
          <w:szCs w:val="24"/>
          <w:lang w:eastAsia="en-GB"/>
        </w:rPr>
        <w:t xml:space="preserve">students to study at another institution for part of their </w:t>
      </w:r>
      <w:r w:rsidRPr="0013015E">
        <w:rPr>
          <w:rFonts w:ascii="Arial" w:hAnsi="Arial" w:cs="Arial"/>
          <w:sz w:val="22"/>
          <w:szCs w:val="24"/>
          <w:lang w:eastAsia="en-GB"/>
        </w:rPr>
        <w:t xml:space="preserve">degree and enabling students from partner Universities to study at Hope. The </w:t>
      </w:r>
      <w:r w:rsidRPr="0013015E">
        <w:rPr>
          <w:rFonts w:ascii="Arial" w:hAnsi="Arial" w:cs="Arial"/>
          <w:sz w:val="22"/>
          <w:szCs w:val="24"/>
        </w:rPr>
        <w:t>University has been awarded the Erasmus University Charter (EUC) which allows it to take part in the Erasmus+ Programme and exchange with partner universities in Europe. The University also has exchange agreements with universities and colleges in North America, South Africa, South Korea, Japan</w:t>
      </w:r>
      <w:r>
        <w:rPr>
          <w:rFonts w:ascii="Arial" w:hAnsi="Arial" w:cs="Arial"/>
          <w:sz w:val="22"/>
          <w:szCs w:val="24"/>
        </w:rPr>
        <w:t>, Mexico</w:t>
      </w:r>
      <w:r w:rsidRPr="0013015E">
        <w:rPr>
          <w:rFonts w:ascii="Arial" w:hAnsi="Arial" w:cs="Arial"/>
          <w:sz w:val="22"/>
          <w:szCs w:val="24"/>
        </w:rPr>
        <w:t xml:space="preserve"> and Hong Kong</w:t>
      </w:r>
      <w:r>
        <w:rPr>
          <w:rFonts w:ascii="Arial" w:hAnsi="Arial" w:cs="Arial"/>
          <w:sz w:val="22"/>
          <w:szCs w:val="24"/>
        </w:rPr>
        <w:t xml:space="preserve">. </w:t>
      </w:r>
    </w:p>
    <w:p w:rsidR="003034F7" w:rsidRDefault="003034F7" w:rsidP="00381C5F">
      <w:pPr>
        <w:spacing w:line="276" w:lineRule="auto"/>
        <w:ind w:right="79"/>
        <w:jc w:val="both"/>
        <w:rPr>
          <w:rFonts w:ascii="Arial" w:eastAsia="Arial" w:hAnsi="Arial" w:cs="Arial"/>
          <w:spacing w:val="1"/>
          <w:sz w:val="22"/>
          <w:szCs w:val="22"/>
        </w:rPr>
      </w:pPr>
    </w:p>
    <w:p w:rsidR="008564CB" w:rsidRDefault="00177F04" w:rsidP="00381C5F">
      <w:pPr>
        <w:spacing w:line="276" w:lineRule="auto"/>
        <w:ind w:right="79"/>
        <w:jc w:val="both"/>
        <w:rPr>
          <w:rFonts w:ascii="Arial" w:eastAsia="Arial" w:hAnsi="Arial" w:cs="Arial"/>
          <w:spacing w:val="-4"/>
          <w:sz w:val="22"/>
          <w:szCs w:val="22"/>
        </w:rPr>
      </w:pP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2"/>
          <w:sz w:val="22"/>
          <w:szCs w:val="22"/>
        </w:rPr>
        <w:t>o</w:t>
      </w:r>
      <w:r>
        <w:rPr>
          <w:rFonts w:ascii="Arial" w:eastAsia="Arial" w:hAnsi="Arial" w:cs="Arial"/>
          <w:spacing w:val="1"/>
          <w:sz w:val="22"/>
          <w:szCs w:val="22"/>
        </w:rPr>
        <w:t>r</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ac</w:t>
      </w:r>
      <w:r>
        <w:rPr>
          <w:rFonts w:ascii="Arial" w:eastAsia="Arial" w:hAnsi="Arial" w:cs="Arial"/>
          <w:spacing w:val="-1"/>
          <w:sz w:val="22"/>
          <w:szCs w:val="22"/>
        </w:rPr>
        <w:t>hi</w:t>
      </w:r>
      <w:r>
        <w:rPr>
          <w:rFonts w:ascii="Arial" w:eastAsia="Arial" w:hAnsi="Arial" w:cs="Arial"/>
          <w:sz w:val="22"/>
          <w:szCs w:val="22"/>
        </w:rPr>
        <w:t>e</w:t>
      </w:r>
      <w:r>
        <w:rPr>
          <w:rFonts w:ascii="Arial" w:eastAsia="Arial" w:hAnsi="Arial" w:cs="Arial"/>
          <w:spacing w:val="-3"/>
          <w:sz w:val="22"/>
          <w:szCs w:val="22"/>
        </w:rPr>
        <w:t>v</w:t>
      </w:r>
      <w:r>
        <w:rPr>
          <w:rFonts w:ascii="Arial" w:eastAsia="Arial" w:hAnsi="Arial" w:cs="Arial"/>
          <w:sz w:val="22"/>
          <w:szCs w:val="22"/>
        </w:rPr>
        <w:t>e a</w:t>
      </w:r>
      <w:r>
        <w:rPr>
          <w:rFonts w:ascii="Arial" w:eastAsia="Arial" w:hAnsi="Arial" w:cs="Arial"/>
          <w:spacing w:val="2"/>
          <w:sz w:val="22"/>
          <w:szCs w:val="22"/>
        </w:rPr>
        <w:t xml:space="preserve"> </w:t>
      </w:r>
      <w:r>
        <w:rPr>
          <w:rFonts w:ascii="Arial" w:eastAsia="Arial" w:hAnsi="Arial" w:cs="Arial"/>
          <w:sz w:val="22"/>
          <w:szCs w:val="22"/>
        </w:rPr>
        <w:t>b</w:t>
      </w:r>
      <w:r>
        <w:rPr>
          <w:rFonts w:ascii="Arial" w:eastAsia="Arial" w:hAnsi="Arial" w:cs="Arial"/>
          <w:spacing w:val="-1"/>
          <w:sz w:val="22"/>
          <w:szCs w:val="22"/>
        </w:rPr>
        <w:t>al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ce </w:t>
      </w:r>
      <w:r>
        <w:rPr>
          <w:rFonts w:ascii="Arial" w:eastAsia="Arial" w:hAnsi="Arial" w:cs="Arial"/>
          <w:spacing w:val="-2"/>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u</w:t>
      </w:r>
      <w:r>
        <w:rPr>
          <w:rFonts w:ascii="Arial" w:eastAsia="Arial" w:hAnsi="Arial" w:cs="Arial"/>
          <w:spacing w:val="1"/>
          <w:sz w:val="22"/>
          <w:szCs w:val="22"/>
        </w:rPr>
        <w:t>m</w:t>
      </w:r>
      <w:r>
        <w:rPr>
          <w:rFonts w:ascii="Arial" w:eastAsia="Arial" w:hAnsi="Arial" w:cs="Arial"/>
          <w:spacing w:val="-3"/>
          <w:sz w:val="22"/>
          <w:szCs w:val="22"/>
        </w:rPr>
        <w:t>b</w:t>
      </w:r>
      <w:r>
        <w:rPr>
          <w:rFonts w:ascii="Arial" w:eastAsia="Arial" w:hAnsi="Arial" w:cs="Arial"/>
          <w:sz w:val="22"/>
          <w:szCs w:val="22"/>
        </w:rPr>
        <w:t>er</w:t>
      </w:r>
      <w:r>
        <w:rPr>
          <w:rFonts w:ascii="Arial" w:eastAsia="Arial" w:hAnsi="Arial" w:cs="Arial"/>
          <w:spacing w:val="-2"/>
          <w:sz w:val="22"/>
          <w:szCs w:val="22"/>
        </w:rPr>
        <w:t>s</w:t>
      </w:r>
      <w:r>
        <w:rPr>
          <w:rFonts w:ascii="Arial" w:eastAsia="Arial" w:hAnsi="Arial" w:cs="Arial"/>
          <w:sz w:val="22"/>
          <w:szCs w:val="22"/>
        </w:rPr>
        <w:t xml:space="preserve">, </w:t>
      </w:r>
      <w:r w:rsidR="006C4C6E">
        <w:rPr>
          <w:rFonts w:ascii="Arial" w:eastAsia="Arial" w:hAnsi="Arial" w:cs="Arial"/>
          <w:spacing w:val="1"/>
          <w:sz w:val="22"/>
          <w:szCs w:val="22"/>
        </w:rPr>
        <w:t>Faculties</w:t>
      </w:r>
      <w:r>
        <w:rPr>
          <w:rFonts w:ascii="Arial" w:eastAsia="Arial" w:hAnsi="Arial" w:cs="Arial"/>
          <w:sz w:val="22"/>
          <w:szCs w:val="22"/>
        </w:rPr>
        <w:t xml:space="preserve"> need</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z w:val="22"/>
          <w:szCs w:val="22"/>
        </w:rPr>
        <w:t>se</w:t>
      </w:r>
      <w:r>
        <w:rPr>
          <w:rFonts w:ascii="Arial" w:eastAsia="Arial" w:hAnsi="Arial" w:cs="Arial"/>
          <w:spacing w:val="-1"/>
          <w:sz w:val="22"/>
          <w:szCs w:val="22"/>
        </w:rPr>
        <w:t>l</w:t>
      </w:r>
      <w:r>
        <w:rPr>
          <w:rFonts w:ascii="Arial" w:eastAsia="Arial" w:hAnsi="Arial" w:cs="Arial"/>
          <w:sz w:val="22"/>
          <w:szCs w:val="22"/>
        </w:rPr>
        <w:t>ect</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pacing w:val="-3"/>
          <w:sz w:val="22"/>
          <w:szCs w:val="22"/>
        </w:rPr>
        <w:t>n</w:t>
      </w:r>
      <w:r>
        <w:rPr>
          <w:rFonts w:ascii="Arial" w:eastAsia="Arial" w:hAnsi="Arial" w:cs="Arial"/>
          <w:spacing w:val="2"/>
          <w:sz w:val="22"/>
          <w:szCs w:val="22"/>
        </w:rPr>
        <w:t>g</w:t>
      </w:r>
      <w:r>
        <w:rPr>
          <w:rFonts w:ascii="Arial" w:eastAsia="Arial" w:hAnsi="Arial" w:cs="Arial"/>
          <w:sz w:val="22"/>
          <w:szCs w:val="22"/>
        </w:rPr>
        <w:t>e p</w:t>
      </w:r>
      <w:r>
        <w:rPr>
          <w:rFonts w:ascii="Arial" w:eastAsia="Arial" w:hAnsi="Arial" w:cs="Arial"/>
          <w:spacing w:val="-1"/>
          <w:sz w:val="22"/>
          <w:szCs w:val="22"/>
        </w:rPr>
        <w:t>a</w:t>
      </w:r>
      <w:r>
        <w:rPr>
          <w:rFonts w:ascii="Arial" w:eastAsia="Arial" w:hAnsi="Arial" w:cs="Arial"/>
          <w:spacing w:val="1"/>
          <w:sz w:val="22"/>
          <w:szCs w:val="22"/>
        </w:rPr>
        <w:t>rt</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pacing w:val="1"/>
          <w:sz w:val="22"/>
          <w:szCs w:val="22"/>
        </w:rPr>
        <w:t>r</w:t>
      </w:r>
      <w:r w:rsidR="00DC4DAC">
        <w:rPr>
          <w:rFonts w:ascii="Arial" w:eastAsia="Arial" w:hAnsi="Arial" w:cs="Arial"/>
          <w:spacing w:val="1"/>
          <w:sz w:val="22"/>
          <w:szCs w:val="22"/>
        </w:rPr>
        <w:t>s</w:t>
      </w:r>
      <w:r w:rsidR="0013015E">
        <w:rPr>
          <w:rFonts w:ascii="Arial" w:eastAsia="Arial" w:hAnsi="Arial" w:cs="Arial"/>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 ca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3"/>
          <w:sz w:val="22"/>
          <w:szCs w:val="22"/>
        </w:rPr>
        <w:t>u</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t</w:t>
      </w:r>
      <w:r>
        <w:rPr>
          <w:rFonts w:ascii="Arial" w:eastAsia="Arial" w:hAnsi="Arial" w:cs="Arial"/>
          <w:sz w:val="22"/>
          <w:szCs w:val="22"/>
        </w:rPr>
        <w:t>h</w:t>
      </w:r>
      <w:r>
        <w:rPr>
          <w:rFonts w:ascii="Arial" w:eastAsia="Arial" w:hAnsi="Arial" w:cs="Arial"/>
          <w:spacing w:val="-3"/>
          <w:sz w:val="22"/>
          <w:szCs w:val="22"/>
        </w:rPr>
        <w:t>a</w:t>
      </w:r>
      <w:r>
        <w:rPr>
          <w:rFonts w:ascii="Arial" w:eastAsia="Arial" w:hAnsi="Arial" w:cs="Arial"/>
          <w:sz w:val="22"/>
          <w:szCs w:val="22"/>
        </w:rPr>
        <w:t xml:space="preserve">t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z w:val="22"/>
          <w:szCs w:val="22"/>
        </w:rPr>
        <w:t>n</w:t>
      </w:r>
      <w:r>
        <w:rPr>
          <w:rFonts w:ascii="Arial" w:eastAsia="Arial" w:hAnsi="Arial" w:cs="Arial"/>
          <w:spacing w:val="-3"/>
          <w:sz w:val="22"/>
          <w:szCs w:val="22"/>
        </w:rPr>
        <w:t>e</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pacing w:val="1"/>
          <w:sz w:val="22"/>
          <w:szCs w:val="22"/>
        </w:rPr>
        <w:t>ff</w:t>
      </w:r>
      <w:r>
        <w:rPr>
          <w:rFonts w:ascii="Arial" w:eastAsia="Arial" w:hAnsi="Arial" w:cs="Arial"/>
          <w:sz w:val="22"/>
          <w:szCs w:val="22"/>
        </w:rPr>
        <w:t>ers</w:t>
      </w:r>
      <w:r>
        <w:rPr>
          <w:rFonts w:ascii="Arial" w:eastAsia="Arial" w:hAnsi="Arial" w:cs="Arial"/>
          <w:spacing w:val="-1"/>
          <w:sz w:val="22"/>
          <w:szCs w:val="22"/>
        </w:rPr>
        <w:t xml:space="preserve"> </w:t>
      </w:r>
      <w:r w:rsidR="008564CB">
        <w:rPr>
          <w:rFonts w:ascii="Arial" w:eastAsia="Arial" w:hAnsi="Arial" w:cs="Arial"/>
          <w:sz w:val="22"/>
          <w:szCs w:val="22"/>
        </w:rPr>
        <w:t>appropriate and sufficient</w:t>
      </w:r>
      <w:r>
        <w:rPr>
          <w:rFonts w:ascii="Arial" w:eastAsia="Arial" w:hAnsi="Arial" w:cs="Arial"/>
          <w:sz w:val="22"/>
          <w:szCs w:val="22"/>
        </w:rPr>
        <w:t xml:space="preserv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3"/>
          <w:sz w:val="22"/>
          <w:szCs w:val="22"/>
        </w:rPr>
        <w:t>d</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es </w:t>
      </w:r>
      <w:r w:rsidR="008564CB">
        <w:rPr>
          <w:rFonts w:ascii="Arial" w:eastAsia="Arial" w:hAnsi="Arial" w:cs="Arial"/>
          <w:sz w:val="22"/>
          <w:szCs w:val="22"/>
        </w:rPr>
        <w:t xml:space="preserve">(normally </w:t>
      </w:r>
      <w:r>
        <w:rPr>
          <w:rFonts w:ascii="Arial" w:eastAsia="Arial" w:hAnsi="Arial" w:cs="Arial"/>
          <w:spacing w:val="2"/>
          <w:sz w:val="22"/>
          <w:szCs w:val="22"/>
        </w:rPr>
        <w:t>t</w:t>
      </w:r>
      <w:r>
        <w:rPr>
          <w:rFonts w:ascii="Arial" w:eastAsia="Arial" w:hAnsi="Arial" w:cs="Arial"/>
          <w:sz w:val="22"/>
          <w:szCs w:val="22"/>
        </w:rPr>
        <w:t>a</w:t>
      </w:r>
      <w:r>
        <w:rPr>
          <w:rFonts w:ascii="Arial" w:eastAsia="Arial" w:hAnsi="Arial" w:cs="Arial"/>
          <w:spacing w:val="-3"/>
          <w:sz w:val="22"/>
          <w:szCs w:val="22"/>
        </w:rPr>
        <w:t>u</w:t>
      </w:r>
      <w:r>
        <w:rPr>
          <w:rFonts w:ascii="Arial" w:eastAsia="Arial" w:hAnsi="Arial" w:cs="Arial"/>
          <w:spacing w:val="2"/>
          <w:sz w:val="22"/>
          <w:szCs w:val="22"/>
        </w:rPr>
        <w:t>g</w:t>
      </w:r>
      <w:r>
        <w:rPr>
          <w:rFonts w:ascii="Arial" w:eastAsia="Arial" w:hAnsi="Arial" w:cs="Arial"/>
          <w:sz w:val="22"/>
          <w:szCs w:val="22"/>
        </w:rPr>
        <w:t xml:space="preserve">ht </w:t>
      </w:r>
      <w:r>
        <w:rPr>
          <w:rFonts w:ascii="Arial" w:eastAsia="Arial" w:hAnsi="Arial" w:cs="Arial"/>
          <w:spacing w:val="-1"/>
          <w:sz w:val="22"/>
          <w:szCs w:val="22"/>
        </w:rPr>
        <w:t>i</w:t>
      </w:r>
      <w:r>
        <w:rPr>
          <w:rFonts w:ascii="Arial" w:eastAsia="Arial" w:hAnsi="Arial" w:cs="Arial"/>
          <w:sz w:val="22"/>
          <w:szCs w:val="22"/>
        </w:rPr>
        <w:t xml:space="preserve">n </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pacing w:val="-1"/>
          <w:sz w:val="22"/>
          <w:szCs w:val="22"/>
        </w:rPr>
        <w:t>li</w:t>
      </w:r>
      <w:r>
        <w:rPr>
          <w:rFonts w:ascii="Arial" w:eastAsia="Arial" w:hAnsi="Arial" w:cs="Arial"/>
          <w:sz w:val="22"/>
          <w:szCs w:val="22"/>
        </w:rPr>
        <w:t>sh</w:t>
      </w:r>
      <w:r w:rsidR="008564CB">
        <w:rPr>
          <w:rFonts w:ascii="Arial" w:eastAsia="Arial" w:hAnsi="Arial" w:cs="Arial"/>
          <w:sz w:val="22"/>
          <w:szCs w:val="22"/>
        </w:rPr>
        <w:t xml:space="preserve">) which </w:t>
      </w:r>
      <w:r w:rsidR="008564CB">
        <w:rPr>
          <w:rFonts w:ascii="Arial" w:eastAsia="Arial" w:hAnsi="Arial" w:cs="Arial"/>
          <w:spacing w:val="-4"/>
          <w:sz w:val="22"/>
          <w:szCs w:val="22"/>
        </w:rPr>
        <w:t xml:space="preserve">enable students to: </w:t>
      </w:r>
    </w:p>
    <w:p w:rsidR="008564CB" w:rsidRPr="008564CB" w:rsidRDefault="008564CB" w:rsidP="008564CB">
      <w:pPr>
        <w:pStyle w:val="ListParagraph"/>
        <w:numPr>
          <w:ilvl w:val="0"/>
          <w:numId w:val="13"/>
        </w:numPr>
        <w:spacing w:line="276" w:lineRule="auto"/>
        <w:ind w:right="79"/>
        <w:jc w:val="both"/>
        <w:rPr>
          <w:rFonts w:ascii="Arial" w:eastAsia="Arial" w:hAnsi="Arial" w:cs="Arial"/>
          <w:spacing w:val="1"/>
          <w:sz w:val="22"/>
          <w:szCs w:val="22"/>
        </w:rPr>
      </w:pPr>
      <w:r w:rsidRPr="008564CB">
        <w:rPr>
          <w:rFonts w:ascii="Arial" w:eastAsia="Arial" w:hAnsi="Arial" w:cs="Arial"/>
          <w:spacing w:val="-4"/>
          <w:sz w:val="22"/>
          <w:szCs w:val="22"/>
        </w:rPr>
        <w:t xml:space="preserve">achieve sufficient </w:t>
      </w:r>
      <w:r w:rsidR="00177F04" w:rsidRPr="008564CB">
        <w:rPr>
          <w:rFonts w:ascii="Arial" w:eastAsia="Arial" w:hAnsi="Arial" w:cs="Arial"/>
          <w:spacing w:val="-2"/>
          <w:sz w:val="22"/>
          <w:szCs w:val="22"/>
        </w:rPr>
        <w:t>c</w:t>
      </w:r>
      <w:r w:rsidR="00177F04" w:rsidRPr="008564CB">
        <w:rPr>
          <w:rFonts w:ascii="Arial" w:eastAsia="Arial" w:hAnsi="Arial" w:cs="Arial"/>
          <w:spacing w:val="1"/>
          <w:sz w:val="22"/>
          <w:szCs w:val="22"/>
        </w:rPr>
        <w:t>r</w:t>
      </w:r>
      <w:r w:rsidR="00177F04" w:rsidRPr="008564CB">
        <w:rPr>
          <w:rFonts w:ascii="Arial" w:eastAsia="Arial" w:hAnsi="Arial" w:cs="Arial"/>
          <w:sz w:val="22"/>
          <w:szCs w:val="22"/>
        </w:rPr>
        <w:t>e</w:t>
      </w:r>
      <w:r w:rsidR="00177F04" w:rsidRPr="008564CB">
        <w:rPr>
          <w:rFonts w:ascii="Arial" w:eastAsia="Arial" w:hAnsi="Arial" w:cs="Arial"/>
          <w:spacing w:val="-1"/>
          <w:sz w:val="22"/>
          <w:szCs w:val="22"/>
        </w:rPr>
        <w:t>di</w:t>
      </w:r>
      <w:r w:rsidR="00177F04" w:rsidRPr="008564CB">
        <w:rPr>
          <w:rFonts w:ascii="Arial" w:eastAsia="Arial" w:hAnsi="Arial" w:cs="Arial"/>
          <w:spacing w:val="1"/>
          <w:sz w:val="22"/>
          <w:szCs w:val="22"/>
        </w:rPr>
        <w:t>t</w:t>
      </w:r>
      <w:r w:rsidR="006C4C6E" w:rsidRPr="008564CB">
        <w:rPr>
          <w:rFonts w:ascii="Arial" w:eastAsia="Arial" w:hAnsi="Arial" w:cs="Arial"/>
          <w:spacing w:val="1"/>
          <w:sz w:val="22"/>
          <w:szCs w:val="22"/>
        </w:rPr>
        <w:t xml:space="preserve"> </w:t>
      </w:r>
      <w:r w:rsidRPr="008564CB">
        <w:rPr>
          <w:rFonts w:ascii="Arial" w:eastAsia="Arial" w:hAnsi="Arial" w:cs="Arial"/>
          <w:spacing w:val="1"/>
          <w:sz w:val="22"/>
          <w:szCs w:val="22"/>
        </w:rPr>
        <w:t xml:space="preserve">during their time </w:t>
      </w:r>
      <w:r w:rsidR="006C4C6E" w:rsidRPr="008564CB">
        <w:rPr>
          <w:rFonts w:ascii="Arial" w:eastAsia="Arial" w:hAnsi="Arial" w:cs="Arial"/>
          <w:spacing w:val="1"/>
          <w:sz w:val="22"/>
          <w:szCs w:val="22"/>
        </w:rPr>
        <w:t>abroad</w:t>
      </w:r>
      <w:r>
        <w:rPr>
          <w:rFonts w:ascii="Arial" w:eastAsia="Arial" w:hAnsi="Arial" w:cs="Arial"/>
          <w:spacing w:val="1"/>
          <w:sz w:val="22"/>
          <w:szCs w:val="22"/>
        </w:rPr>
        <w:t xml:space="preserve"> (mapped to the credits they would be expected to achieve were</w:t>
      </w:r>
      <w:r w:rsidR="00391537">
        <w:rPr>
          <w:rFonts w:ascii="Arial" w:eastAsia="Arial" w:hAnsi="Arial" w:cs="Arial"/>
          <w:spacing w:val="1"/>
          <w:sz w:val="22"/>
          <w:szCs w:val="22"/>
        </w:rPr>
        <w:t xml:space="preserve"> they</w:t>
      </w:r>
      <w:r>
        <w:rPr>
          <w:rFonts w:ascii="Arial" w:eastAsia="Arial" w:hAnsi="Arial" w:cs="Arial"/>
          <w:spacing w:val="1"/>
          <w:sz w:val="22"/>
          <w:szCs w:val="22"/>
        </w:rPr>
        <w:t xml:space="preserve"> to remain on their home programme)</w:t>
      </w:r>
      <w:r w:rsidR="00391537">
        <w:rPr>
          <w:rFonts w:ascii="Arial" w:eastAsia="Arial" w:hAnsi="Arial" w:cs="Arial"/>
          <w:spacing w:val="1"/>
          <w:sz w:val="22"/>
          <w:szCs w:val="22"/>
        </w:rPr>
        <w:t>;</w:t>
      </w:r>
    </w:p>
    <w:p w:rsidR="008564CB" w:rsidRDefault="008564CB" w:rsidP="008564CB">
      <w:pPr>
        <w:pStyle w:val="ListParagraph"/>
        <w:numPr>
          <w:ilvl w:val="0"/>
          <w:numId w:val="13"/>
        </w:numPr>
        <w:spacing w:line="276" w:lineRule="auto"/>
        <w:ind w:right="79"/>
        <w:jc w:val="both"/>
        <w:rPr>
          <w:rFonts w:ascii="Arial" w:eastAsia="Arial" w:hAnsi="Arial" w:cs="Arial"/>
          <w:sz w:val="22"/>
          <w:szCs w:val="22"/>
        </w:rPr>
      </w:pPr>
      <w:r>
        <w:rPr>
          <w:rFonts w:ascii="Arial" w:eastAsia="Arial" w:hAnsi="Arial" w:cs="Arial"/>
          <w:sz w:val="22"/>
          <w:szCs w:val="22"/>
        </w:rPr>
        <w:t>continue their programme at Hope on their return without any disadvantage as a result of their study abroad</w:t>
      </w:r>
      <w:r w:rsidR="00391537">
        <w:rPr>
          <w:rFonts w:ascii="Arial" w:eastAsia="Arial" w:hAnsi="Arial" w:cs="Arial"/>
          <w:sz w:val="22"/>
          <w:szCs w:val="22"/>
        </w:rPr>
        <w:t>.</w:t>
      </w:r>
    </w:p>
    <w:p w:rsidR="008564CB" w:rsidRDefault="008564CB" w:rsidP="008564CB">
      <w:pPr>
        <w:spacing w:line="276" w:lineRule="auto"/>
        <w:ind w:right="79"/>
        <w:jc w:val="both"/>
        <w:rPr>
          <w:rFonts w:ascii="Arial" w:eastAsia="Arial" w:hAnsi="Arial" w:cs="Arial"/>
          <w:b/>
          <w:sz w:val="22"/>
          <w:szCs w:val="22"/>
        </w:rPr>
      </w:pPr>
    </w:p>
    <w:p w:rsidR="00381C5F" w:rsidRPr="008564CB" w:rsidRDefault="00DC4DAC" w:rsidP="008564CB">
      <w:pPr>
        <w:spacing w:line="276" w:lineRule="auto"/>
        <w:ind w:right="79"/>
        <w:jc w:val="both"/>
        <w:rPr>
          <w:rFonts w:ascii="Arial" w:eastAsia="Arial" w:hAnsi="Arial" w:cs="Arial"/>
          <w:sz w:val="22"/>
          <w:szCs w:val="22"/>
        </w:rPr>
      </w:pPr>
      <w:r w:rsidRPr="004E16F7">
        <w:rPr>
          <w:rFonts w:ascii="Arial" w:eastAsia="Arial" w:hAnsi="Arial" w:cs="Arial"/>
          <w:sz w:val="22"/>
          <w:szCs w:val="22"/>
        </w:rPr>
        <w:t xml:space="preserve">It is expected that all partnerships will be subject to appropriate due diligence and </w:t>
      </w:r>
      <w:r w:rsidR="00177F04" w:rsidRPr="004E16F7">
        <w:rPr>
          <w:rFonts w:ascii="Arial" w:eastAsia="Arial" w:hAnsi="Arial" w:cs="Arial"/>
          <w:sz w:val="22"/>
          <w:szCs w:val="22"/>
        </w:rPr>
        <w:t xml:space="preserve">be formally approved in line with the guidance </w:t>
      </w:r>
      <w:r w:rsidR="004E16F7" w:rsidRPr="004E16F7">
        <w:rPr>
          <w:rFonts w:ascii="Arial" w:eastAsia="Arial" w:hAnsi="Arial" w:cs="Arial"/>
          <w:sz w:val="22"/>
          <w:szCs w:val="22"/>
        </w:rPr>
        <w:t>set out in Appendix 1</w:t>
      </w:r>
      <w:r w:rsidRPr="008564CB">
        <w:rPr>
          <w:rFonts w:ascii="Arial" w:eastAsia="Arial" w:hAnsi="Arial" w:cs="Arial"/>
          <w:b/>
          <w:sz w:val="22"/>
          <w:szCs w:val="22"/>
        </w:rPr>
        <w:t>.</w:t>
      </w:r>
      <w:r w:rsidRPr="008564CB">
        <w:rPr>
          <w:rFonts w:ascii="Arial" w:eastAsia="Arial" w:hAnsi="Arial" w:cs="Arial"/>
          <w:sz w:val="22"/>
          <w:szCs w:val="22"/>
        </w:rPr>
        <w:t xml:space="preserve"> </w:t>
      </w:r>
      <w:r w:rsidR="00177F04" w:rsidRPr="008564CB">
        <w:rPr>
          <w:rFonts w:ascii="Arial" w:eastAsia="Arial" w:hAnsi="Arial" w:cs="Arial"/>
          <w:spacing w:val="2"/>
          <w:sz w:val="22"/>
          <w:szCs w:val="22"/>
        </w:rPr>
        <w:t>T</w:t>
      </w:r>
      <w:r w:rsidR="00177F04" w:rsidRPr="008564CB">
        <w:rPr>
          <w:rFonts w:ascii="Arial" w:eastAsia="Arial" w:hAnsi="Arial" w:cs="Arial"/>
          <w:sz w:val="22"/>
          <w:szCs w:val="22"/>
        </w:rPr>
        <w:t>h</w:t>
      </w:r>
      <w:r w:rsidR="00177F04" w:rsidRPr="008564CB">
        <w:rPr>
          <w:rFonts w:ascii="Arial" w:eastAsia="Arial" w:hAnsi="Arial" w:cs="Arial"/>
          <w:spacing w:val="-1"/>
          <w:sz w:val="22"/>
          <w:szCs w:val="22"/>
        </w:rPr>
        <w:t>i</w:t>
      </w:r>
      <w:r w:rsidR="00177F04" w:rsidRPr="008564CB">
        <w:rPr>
          <w:rFonts w:ascii="Arial" w:eastAsia="Arial" w:hAnsi="Arial" w:cs="Arial"/>
          <w:sz w:val="22"/>
          <w:szCs w:val="22"/>
        </w:rPr>
        <w:t>s</w:t>
      </w:r>
      <w:r w:rsidR="00177F04" w:rsidRPr="008564CB">
        <w:rPr>
          <w:rFonts w:ascii="Arial" w:eastAsia="Arial" w:hAnsi="Arial" w:cs="Arial"/>
          <w:spacing w:val="-3"/>
          <w:sz w:val="22"/>
          <w:szCs w:val="22"/>
        </w:rPr>
        <w:t xml:space="preserve"> </w:t>
      </w:r>
      <w:r w:rsidR="00177F04" w:rsidRPr="008564CB">
        <w:rPr>
          <w:rFonts w:ascii="Arial" w:eastAsia="Arial" w:hAnsi="Arial" w:cs="Arial"/>
          <w:sz w:val="22"/>
          <w:szCs w:val="22"/>
        </w:rPr>
        <w:t>pro</w:t>
      </w:r>
      <w:r w:rsidR="00177F04" w:rsidRPr="008564CB">
        <w:rPr>
          <w:rFonts w:ascii="Arial" w:eastAsia="Arial" w:hAnsi="Arial" w:cs="Arial"/>
          <w:spacing w:val="4"/>
          <w:sz w:val="22"/>
          <w:szCs w:val="22"/>
        </w:rPr>
        <w:t>c</w:t>
      </w:r>
      <w:r w:rsidR="00177F04" w:rsidRPr="008564CB">
        <w:rPr>
          <w:rFonts w:ascii="Arial" w:eastAsia="Arial" w:hAnsi="Arial" w:cs="Arial"/>
          <w:sz w:val="22"/>
          <w:szCs w:val="22"/>
        </w:rPr>
        <w:t>ess</w:t>
      </w:r>
      <w:r w:rsidR="00177F04" w:rsidRPr="008564CB">
        <w:rPr>
          <w:rFonts w:ascii="Arial" w:eastAsia="Arial" w:hAnsi="Arial" w:cs="Arial"/>
          <w:spacing w:val="-2"/>
          <w:sz w:val="22"/>
          <w:szCs w:val="22"/>
        </w:rPr>
        <w:t xml:space="preserve"> </w:t>
      </w:r>
      <w:r w:rsidR="00177F04" w:rsidRPr="008564CB">
        <w:rPr>
          <w:rFonts w:ascii="Arial" w:eastAsia="Arial" w:hAnsi="Arial" w:cs="Arial"/>
          <w:spacing w:val="-1"/>
          <w:sz w:val="22"/>
          <w:szCs w:val="22"/>
        </w:rPr>
        <w:t>i</w:t>
      </w:r>
      <w:r w:rsidR="00177F04" w:rsidRPr="008564CB">
        <w:rPr>
          <w:rFonts w:ascii="Arial" w:eastAsia="Arial" w:hAnsi="Arial" w:cs="Arial"/>
          <w:sz w:val="22"/>
          <w:szCs w:val="22"/>
        </w:rPr>
        <w:t>s</w:t>
      </w:r>
      <w:r w:rsidR="00177F04" w:rsidRPr="008564CB">
        <w:rPr>
          <w:rFonts w:ascii="Arial" w:eastAsia="Arial" w:hAnsi="Arial" w:cs="Arial"/>
          <w:spacing w:val="-1"/>
          <w:sz w:val="22"/>
          <w:szCs w:val="22"/>
        </w:rPr>
        <w:t xml:space="preserve"> </w:t>
      </w:r>
      <w:r w:rsidR="00177F04" w:rsidRPr="008564CB">
        <w:rPr>
          <w:rFonts w:ascii="Arial" w:eastAsia="Arial" w:hAnsi="Arial" w:cs="Arial"/>
          <w:spacing w:val="3"/>
          <w:sz w:val="22"/>
          <w:szCs w:val="22"/>
        </w:rPr>
        <w:t>f</w:t>
      </w:r>
      <w:r w:rsidR="00177F04" w:rsidRPr="008564CB">
        <w:rPr>
          <w:rFonts w:ascii="Arial" w:eastAsia="Arial" w:hAnsi="Arial" w:cs="Arial"/>
          <w:spacing w:val="-3"/>
          <w:sz w:val="22"/>
          <w:szCs w:val="22"/>
        </w:rPr>
        <w:t>a</w:t>
      </w:r>
      <w:r w:rsidR="00177F04" w:rsidRPr="008564CB">
        <w:rPr>
          <w:rFonts w:ascii="Arial" w:eastAsia="Arial" w:hAnsi="Arial" w:cs="Arial"/>
          <w:sz w:val="22"/>
          <w:szCs w:val="22"/>
        </w:rPr>
        <w:t>c</w:t>
      </w:r>
      <w:r w:rsidR="00177F04" w:rsidRPr="008564CB">
        <w:rPr>
          <w:rFonts w:ascii="Arial" w:eastAsia="Arial" w:hAnsi="Arial" w:cs="Arial"/>
          <w:spacing w:val="-1"/>
          <w:sz w:val="22"/>
          <w:szCs w:val="22"/>
        </w:rPr>
        <w:t>ili</w:t>
      </w:r>
      <w:r w:rsidR="00177F04" w:rsidRPr="008564CB">
        <w:rPr>
          <w:rFonts w:ascii="Arial" w:eastAsia="Arial" w:hAnsi="Arial" w:cs="Arial"/>
          <w:spacing w:val="1"/>
          <w:sz w:val="22"/>
          <w:szCs w:val="22"/>
        </w:rPr>
        <w:t>t</w:t>
      </w:r>
      <w:r w:rsidR="00177F04" w:rsidRPr="008564CB">
        <w:rPr>
          <w:rFonts w:ascii="Arial" w:eastAsia="Arial" w:hAnsi="Arial" w:cs="Arial"/>
          <w:sz w:val="22"/>
          <w:szCs w:val="22"/>
        </w:rPr>
        <w:t>ated</w:t>
      </w:r>
      <w:r w:rsidR="00177F04" w:rsidRPr="008564CB">
        <w:rPr>
          <w:rFonts w:ascii="Arial" w:eastAsia="Arial" w:hAnsi="Arial" w:cs="Arial"/>
          <w:spacing w:val="1"/>
          <w:sz w:val="22"/>
          <w:szCs w:val="22"/>
        </w:rPr>
        <w:t xml:space="preserve"> </w:t>
      </w:r>
      <w:r w:rsidR="00177F04" w:rsidRPr="008564CB">
        <w:rPr>
          <w:rFonts w:ascii="Arial" w:eastAsia="Arial" w:hAnsi="Arial" w:cs="Arial"/>
          <w:spacing w:val="-1"/>
          <w:sz w:val="22"/>
          <w:szCs w:val="22"/>
        </w:rPr>
        <w:t>i</w:t>
      </w:r>
      <w:r w:rsidR="00177F04" w:rsidRPr="008564CB">
        <w:rPr>
          <w:rFonts w:ascii="Arial" w:eastAsia="Arial" w:hAnsi="Arial" w:cs="Arial"/>
          <w:sz w:val="22"/>
          <w:szCs w:val="22"/>
        </w:rPr>
        <w:t xml:space="preserve">n </w:t>
      </w:r>
      <w:r w:rsidR="00177F04" w:rsidRPr="008564CB">
        <w:rPr>
          <w:rFonts w:ascii="Arial" w:eastAsia="Arial" w:hAnsi="Arial" w:cs="Arial"/>
          <w:spacing w:val="-3"/>
          <w:sz w:val="22"/>
          <w:szCs w:val="22"/>
        </w:rPr>
        <w:t>E</w:t>
      </w:r>
      <w:r w:rsidR="00177F04" w:rsidRPr="008564CB">
        <w:rPr>
          <w:rFonts w:ascii="Arial" w:eastAsia="Arial" w:hAnsi="Arial" w:cs="Arial"/>
          <w:sz w:val="22"/>
          <w:szCs w:val="22"/>
        </w:rPr>
        <w:t>urope by</w:t>
      </w:r>
      <w:r w:rsidR="00177F04" w:rsidRPr="008564CB">
        <w:rPr>
          <w:rFonts w:ascii="Arial" w:eastAsia="Arial" w:hAnsi="Arial" w:cs="Arial"/>
          <w:spacing w:val="-1"/>
          <w:sz w:val="22"/>
          <w:szCs w:val="22"/>
        </w:rPr>
        <w:t xml:space="preserve"> E</w:t>
      </w:r>
      <w:r w:rsidR="00177F04" w:rsidRPr="008564CB">
        <w:rPr>
          <w:rFonts w:ascii="Arial" w:eastAsia="Arial" w:hAnsi="Arial" w:cs="Arial"/>
          <w:spacing w:val="1"/>
          <w:sz w:val="22"/>
          <w:szCs w:val="22"/>
        </w:rPr>
        <w:t>r</w:t>
      </w:r>
      <w:r w:rsidR="00177F04" w:rsidRPr="008564CB">
        <w:rPr>
          <w:rFonts w:ascii="Arial" w:eastAsia="Arial" w:hAnsi="Arial" w:cs="Arial"/>
          <w:sz w:val="22"/>
          <w:szCs w:val="22"/>
        </w:rPr>
        <w:t>a</w:t>
      </w:r>
      <w:r w:rsidR="00177F04" w:rsidRPr="008564CB">
        <w:rPr>
          <w:rFonts w:ascii="Arial" w:eastAsia="Arial" w:hAnsi="Arial" w:cs="Arial"/>
          <w:spacing w:val="-3"/>
          <w:sz w:val="22"/>
          <w:szCs w:val="22"/>
        </w:rPr>
        <w:t>s</w:t>
      </w:r>
      <w:r w:rsidR="00177F04" w:rsidRPr="008564CB">
        <w:rPr>
          <w:rFonts w:ascii="Arial" w:eastAsia="Arial" w:hAnsi="Arial" w:cs="Arial"/>
          <w:spacing w:val="1"/>
          <w:sz w:val="22"/>
          <w:szCs w:val="22"/>
        </w:rPr>
        <w:t>m</w:t>
      </w:r>
      <w:r w:rsidR="00177F04" w:rsidRPr="008564CB">
        <w:rPr>
          <w:rFonts w:ascii="Arial" w:eastAsia="Arial" w:hAnsi="Arial" w:cs="Arial"/>
          <w:sz w:val="22"/>
          <w:szCs w:val="22"/>
        </w:rPr>
        <w:t xml:space="preserve">us </w:t>
      </w:r>
      <w:r w:rsidR="00177F04" w:rsidRPr="008564CB">
        <w:rPr>
          <w:rFonts w:ascii="Arial" w:eastAsia="Arial" w:hAnsi="Arial" w:cs="Arial"/>
          <w:spacing w:val="1"/>
          <w:sz w:val="22"/>
          <w:szCs w:val="22"/>
        </w:rPr>
        <w:t>f</w:t>
      </w:r>
      <w:r w:rsidR="00177F04" w:rsidRPr="008564CB">
        <w:rPr>
          <w:rFonts w:ascii="Arial" w:eastAsia="Arial" w:hAnsi="Arial" w:cs="Arial"/>
          <w:sz w:val="22"/>
          <w:szCs w:val="22"/>
        </w:rPr>
        <w:t>u</w:t>
      </w:r>
      <w:r w:rsidR="00177F04" w:rsidRPr="008564CB">
        <w:rPr>
          <w:rFonts w:ascii="Arial" w:eastAsia="Arial" w:hAnsi="Arial" w:cs="Arial"/>
          <w:spacing w:val="-1"/>
          <w:sz w:val="22"/>
          <w:szCs w:val="22"/>
        </w:rPr>
        <w:t>n</w:t>
      </w:r>
      <w:r w:rsidR="00177F04" w:rsidRPr="008564CB">
        <w:rPr>
          <w:rFonts w:ascii="Arial" w:eastAsia="Arial" w:hAnsi="Arial" w:cs="Arial"/>
          <w:sz w:val="22"/>
          <w:szCs w:val="22"/>
        </w:rPr>
        <w:t>d</w:t>
      </w:r>
      <w:r w:rsidR="00177F04" w:rsidRPr="008564CB">
        <w:rPr>
          <w:rFonts w:ascii="Arial" w:eastAsia="Arial" w:hAnsi="Arial" w:cs="Arial"/>
          <w:spacing w:val="-1"/>
          <w:sz w:val="22"/>
          <w:szCs w:val="22"/>
        </w:rPr>
        <w:t>e</w:t>
      </w:r>
      <w:r w:rsidR="00177F04" w:rsidRPr="008564CB">
        <w:rPr>
          <w:rFonts w:ascii="Arial" w:eastAsia="Arial" w:hAnsi="Arial" w:cs="Arial"/>
          <w:sz w:val="22"/>
          <w:szCs w:val="22"/>
        </w:rPr>
        <w:t>d ‘</w:t>
      </w:r>
      <w:r w:rsidR="00177F04" w:rsidRPr="008564CB">
        <w:rPr>
          <w:rFonts w:ascii="Arial" w:eastAsia="Arial" w:hAnsi="Arial" w:cs="Arial"/>
          <w:spacing w:val="-2"/>
          <w:sz w:val="22"/>
          <w:szCs w:val="22"/>
        </w:rPr>
        <w:t>Or</w:t>
      </w:r>
      <w:r w:rsidR="00177F04" w:rsidRPr="008564CB">
        <w:rPr>
          <w:rFonts w:ascii="Arial" w:eastAsia="Arial" w:hAnsi="Arial" w:cs="Arial"/>
          <w:spacing w:val="2"/>
          <w:sz w:val="22"/>
          <w:szCs w:val="22"/>
        </w:rPr>
        <w:t>g</w:t>
      </w:r>
      <w:r w:rsidR="00177F04" w:rsidRPr="008564CB">
        <w:rPr>
          <w:rFonts w:ascii="Arial" w:eastAsia="Arial" w:hAnsi="Arial" w:cs="Arial"/>
          <w:sz w:val="22"/>
          <w:szCs w:val="22"/>
        </w:rPr>
        <w:t>a</w:t>
      </w:r>
      <w:r w:rsidR="00177F04" w:rsidRPr="008564CB">
        <w:rPr>
          <w:rFonts w:ascii="Arial" w:eastAsia="Arial" w:hAnsi="Arial" w:cs="Arial"/>
          <w:spacing w:val="-1"/>
          <w:sz w:val="22"/>
          <w:szCs w:val="22"/>
        </w:rPr>
        <w:t>ni</w:t>
      </w:r>
      <w:r w:rsidR="00177F04" w:rsidRPr="008564CB">
        <w:rPr>
          <w:rFonts w:ascii="Arial" w:eastAsia="Arial" w:hAnsi="Arial" w:cs="Arial"/>
          <w:sz w:val="22"/>
          <w:szCs w:val="22"/>
        </w:rPr>
        <w:t>s</w:t>
      </w:r>
      <w:r w:rsidR="00177F04" w:rsidRPr="008564CB">
        <w:rPr>
          <w:rFonts w:ascii="Arial" w:eastAsia="Arial" w:hAnsi="Arial" w:cs="Arial"/>
          <w:spacing w:val="-1"/>
          <w:sz w:val="22"/>
          <w:szCs w:val="22"/>
        </w:rPr>
        <w:t>i</w:t>
      </w:r>
      <w:r w:rsidR="00177F04" w:rsidRPr="008564CB">
        <w:rPr>
          <w:rFonts w:ascii="Arial" w:eastAsia="Arial" w:hAnsi="Arial" w:cs="Arial"/>
          <w:sz w:val="22"/>
          <w:szCs w:val="22"/>
        </w:rPr>
        <w:t>ng</w:t>
      </w:r>
      <w:r w:rsidR="00177F04" w:rsidRPr="008564CB">
        <w:rPr>
          <w:rFonts w:ascii="Arial" w:eastAsia="Arial" w:hAnsi="Arial" w:cs="Arial"/>
          <w:spacing w:val="1"/>
          <w:sz w:val="22"/>
          <w:szCs w:val="22"/>
        </w:rPr>
        <w:t xml:space="preserve"> </w:t>
      </w:r>
      <w:r w:rsidR="00177F04" w:rsidRPr="008564CB">
        <w:rPr>
          <w:rFonts w:ascii="Arial" w:eastAsia="Arial" w:hAnsi="Arial" w:cs="Arial"/>
          <w:spacing w:val="-4"/>
          <w:sz w:val="22"/>
          <w:szCs w:val="22"/>
        </w:rPr>
        <w:t>M</w:t>
      </w:r>
      <w:r w:rsidR="00177F04" w:rsidRPr="008564CB">
        <w:rPr>
          <w:rFonts w:ascii="Arial" w:eastAsia="Arial" w:hAnsi="Arial" w:cs="Arial"/>
          <w:sz w:val="22"/>
          <w:szCs w:val="22"/>
        </w:rPr>
        <w:t>o</w:t>
      </w:r>
      <w:r w:rsidR="00177F04" w:rsidRPr="008564CB">
        <w:rPr>
          <w:rFonts w:ascii="Arial" w:eastAsia="Arial" w:hAnsi="Arial" w:cs="Arial"/>
          <w:spacing w:val="-1"/>
          <w:sz w:val="22"/>
          <w:szCs w:val="22"/>
        </w:rPr>
        <w:t>bi</w:t>
      </w:r>
      <w:r w:rsidR="00177F04" w:rsidRPr="008564CB">
        <w:rPr>
          <w:rFonts w:ascii="Arial" w:eastAsia="Arial" w:hAnsi="Arial" w:cs="Arial"/>
          <w:spacing w:val="1"/>
          <w:sz w:val="22"/>
          <w:szCs w:val="22"/>
        </w:rPr>
        <w:t>l</w:t>
      </w:r>
      <w:r w:rsidR="00177F04" w:rsidRPr="008564CB">
        <w:rPr>
          <w:rFonts w:ascii="Arial" w:eastAsia="Arial" w:hAnsi="Arial" w:cs="Arial"/>
          <w:spacing w:val="-1"/>
          <w:sz w:val="22"/>
          <w:szCs w:val="22"/>
        </w:rPr>
        <w:t>i</w:t>
      </w:r>
      <w:r w:rsidR="00177F04" w:rsidRPr="008564CB">
        <w:rPr>
          <w:rFonts w:ascii="Arial" w:eastAsia="Arial" w:hAnsi="Arial" w:cs="Arial"/>
          <w:spacing w:val="1"/>
          <w:sz w:val="22"/>
          <w:szCs w:val="22"/>
        </w:rPr>
        <w:t>t</w:t>
      </w:r>
      <w:r w:rsidR="00177F04" w:rsidRPr="008564CB">
        <w:rPr>
          <w:rFonts w:ascii="Arial" w:eastAsia="Arial" w:hAnsi="Arial" w:cs="Arial"/>
          <w:spacing w:val="-2"/>
          <w:sz w:val="22"/>
          <w:szCs w:val="22"/>
        </w:rPr>
        <w:t>y</w:t>
      </w:r>
      <w:r w:rsidR="00177F04" w:rsidRPr="008564CB">
        <w:rPr>
          <w:rFonts w:ascii="Arial" w:eastAsia="Arial" w:hAnsi="Arial" w:cs="Arial"/>
          <w:sz w:val="22"/>
          <w:szCs w:val="22"/>
        </w:rPr>
        <w:t xml:space="preserve">’ </w:t>
      </w:r>
      <w:r w:rsidR="00177F04" w:rsidRPr="008564CB">
        <w:rPr>
          <w:rFonts w:ascii="Arial" w:eastAsia="Arial" w:hAnsi="Arial" w:cs="Arial"/>
          <w:spacing w:val="1"/>
          <w:sz w:val="22"/>
          <w:szCs w:val="22"/>
        </w:rPr>
        <w:t>(O</w:t>
      </w:r>
      <w:r w:rsidR="00177F04" w:rsidRPr="008564CB">
        <w:rPr>
          <w:rFonts w:ascii="Arial" w:eastAsia="Arial" w:hAnsi="Arial" w:cs="Arial"/>
          <w:spacing w:val="-4"/>
          <w:sz w:val="22"/>
          <w:szCs w:val="22"/>
        </w:rPr>
        <w:t>M</w:t>
      </w:r>
      <w:r w:rsidR="00177F04" w:rsidRPr="008564CB">
        <w:rPr>
          <w:rFonts w:ascii="Arial" w:eastAsia="Arial" w:hAnsi="Arial" w:cs="Arial"/>
          <w:sz w:val="22"/>
          <w:szCs w:val="22"/>
        </w:rPr>
        <w:t xml:space="preserve">) </w:t>
      </w:r>
      <w:r w:rsidR="00177F04" w:rsidRPr="008564CB">
        <w:rPr>
          <w:rFonts w:ascii="Arial" w:eastAsia="Arial" w:hAnsi="Arial" w:cs="Arial"/>
          <w:spacing w:val="3"/>
          <w:sz w:val="22"/>
          <w:szCs w:val="22"/>
        </w:rPr>
        <w:t>f</w:t>
      </w:r>
      <w:r w:rsidR="00177F04" w:rsidRPr="008564CB">
        <w:rPr>
          <w:rFonts w:ascii="Arial" w:eastAsia="Arial" w:hAnsi="Arial" w:cs="Arial"/>
          <w:sz w:val="22"/>
          <w:szCs w:val="22"/>
        </w:rPr>
        <w:t>u</w:t>
      </w:r>
      <w:r w:rsidR="00177F04" w:rsidRPr="008564CB">
        <w:rPr>
          <w:rFonts w:ascii="Arial" w:eastAsia="Arial" w:hAnsi="Arial" w:cs="Arial"/>
          <w:spacing w:val="-1"/>
          <w:sz w:val="22"/>
          <w:szCs w:val="22"/>
        </w:rPr>
        <w:t>n</w:t>
      </w:r>
      <w:r w:rsidR="00177F04" w:rsidRPr="008564CB">
        <w:rPr>
          <w:rFonts w:ascii="Arial" w:eastAsia="Arial" w:hAnsi="Arial" w:cs="Arial"/>
          <w:sz w:val="22"/>
          <w:szCs w:val="22"/>
        </w:rPr>
        <w:t>d</w:t>
      </w:r>
      <w:r w:rsidR="00177F04" w:rsidRPr="008564CB">
        <w:rPr>
          <w:rFonts w:ascii="Arial" w:eastAsia="Arial" w:hAnsi="Arial" w:cs="Arial"/>
          <w:spacing w:val="-1"/>
          <w:sz w:val="22"/>
          <w:szCs w:val="22"/>
        </w:rPr>
        <w:t>i</w:t>
      </w:r>
      <w:r w:rsidR="00177F04" w:rsidRPr="008564CB">
        <w:rPr>
          <w:rFonts w:ascii="Arial" w:eastAsia="Arial" w:hAnsi="Arial" w:cs="Arial"/>
          <w:spacing w:val="-3"/>
          <w:sz w:val="22"/>
          <w:szCs w:val="22"/>
        </w:rPr>
        <w:t>n</w:t>
      </w:r>
      <w:r w:rsidR="00177F04" w:rsidRPr="008564CB">
        <w:rPr>
          <w:rFonts w:ascii="Arial" w:eastAsia="Arial" w:hAnsi="Arial" w:cs="Arial"/>
          <w:sz w:val="22"/>
          <w:szCs w:val="22"/>
        </w:rPr>
        <w:t>g</w:t>
      </w:r>
      <w:r w:rsidR="00177F04" w:rsidRPr="008564CB">
        <w:rPr>
          <w:rFonts w:ascii="Arial" w:eastAsia="Arial" w:hAnsi="Arial" w:cs="Arial"/>
          <w:spacing w:val="3"/>
          <w:sz w:val="22"/>
          <w:szCs w:val="22"/>
        </w:rPr>
        <w:t xml:space="preserve"> </w:t>
      </w:r>
      <w:r w:rsidR="00177F04" w:rsidRPr="008564CB">
        <w:rPr>
          <w:rFonts w:ascii="Arial" w:eastAsia="Arial" w:hAnsi="Arial" w:cs="Arial"/>
          <w:sz w:val="22"/>
          <w:szCs w:val="22"/>
        </w:rPr>
        <w:t>a</w:t>
      </w:r>
      <w:r w:rsidR="00177F04" w:rsidRPr="008564CB">
        <w:rPr>
          <w:rFonts w:ascii="Arial" w:eastAsia="Arial" w:hAnsi="Arial" w:cs="Arial"/>
          <w:spacing w:val="-1"/>
          <w:sz w:val="22"/>
          <w:szCs w:val="22"/>
        </w:rPr>
        <w:t>n</w:t>
      </w:r>
      <w:r w:rsidR="00177F04" w:rsidRPr="008564CB">
        <w:rPr>
          <w:rFonts w:ascii="Arial" w:eastAsia="Arial" w:hAnsi="Arial" w:cs="Arial"/>
          <w:sz w:val="22"/>
          <w:szCs w:val="22"/>
        </w:rPr>
        <w:t>d</w:t>
      </w:r>
      <w:r w:rsidR="00177F04" w:rsidRPr="008564CB">
        <w:rPr>
          <w:rFonts w:ascii="Arial" w:eastAsia="Arial" w:hAnsi="Arial" w:cs="Arial"/>
          <w:spacing w:val="-2"/>
          <w:sz w:val="22"/>
          <w:szCs w:val="22"/>
        </w:rPr>
        <w:t xml:space="preserve"> </w:t>
      </w:r>
      <w:r w:rsidR="00177F04" w:rsidRPr="008564CB">
        <w:rPr>
          <w:rFonts w:ascii="Arial" w:eastAsia="Arial" w:hAnsi="Arial" w:cs="Arial"/>
          <w:spacing w:val="-1"/>
          <w:sz w:val="22"/>
          <w:szCs w:val="22"/>
        </w:rPr>
        <w:t>‘</w:t>
      </w:r>
      <w:r w:rsidR="00177F04" w:rsidRPr="008564CB">
        <w:rPr>
          <w:rFonts w:ascii="Arial" w:eastAsia="Arial" w:hAnsi="Arial" w:cs="Arial"/>
          <w:spacing w:val="2"/>
          <w:sz w:val="22"/>
          <w:szCs w:val="22"/>
        </w:rPr>
        <w:t>T</w:t>
      </w:r>
      <w:r w:rsidR="00177F04" w:rsidRPr="008564CB">
        <w:rPr>
          <w:rFonts w:ascii="Arial" w:eastAsia="Arial" w:hAnsi="Arial" w:cs="Arial"/>
          <w:spacing w:val="-3"/>
          <w:sz w:val="22"/>
          <w:szCs w:val="22"/>
        </w:rPr>
        <w:t>e</w:t>
      </w:r>
      <w:r w:rsidR="00177F04" w:rsidRPr="008564CB">
        <w:rPr>
          <w:rFonts w:ascii="Arial" w:eastAsia="Arial" w:hAnsi="Arial" w:cs="Arial"/>
          <w:sz w:val="22"/>
          <w:szCs w:val="22"/>
        </w:rPr>
        <w:t>ac</w:t>
      </w:r>
      <w:r w:rsidR="00177F04" w:rsidRPr="008564CB">
        <w:rPr>
          <w:rFonts w:ascii="Arial" w:eastAsia="Arial" w:hAnsi="Arial" w:cs="Arial"/>
          <w:spacing w:val="-1"/>
          <w:sz w:val="22"/>
          <w:szCs w:val="22"/>
        </w:rPr>
        <w:t>hi</w:t>
      </w:r>
      <w:r w:rsidR="00177F04" w:rsidRPr="008564CB">
        <w:rPr>
          <w:rFonts w:ascii="Arial" w:eastAsia="Arial" w:hAnsi="Arial" w:cs="Arial"/>
          <w:sz w:val="22"/>
          <w:szCs w:val="22"/>
        </w:rPr>
        <w:t>ng</w:t>
      </w:r>
      <w:r w:rsidR="00177F04" w:rsidRPr="008564CB">
        <w:rPr>
          <w:rFonts w:ascii="Arial" w:eastAsia="Arial" w:hAnsi="Arial" w:cs="Arial"/>
          <w:spacing w:val="3"/>
          <w:sz w:val="22"/>
          <w:szCs w:val="22"/>
        </w:rPr>
        <w:t xml:space="preserve"> </w:t>
      </w:r>
      <w:r w:rsidR="00177F04" w:rsidRPr="008564CB">
        <w:rPr>
          <w:rFonts w:ascii="Arial" w:eastAsia="Arial" w:hAnsi="Arial" w:cs="Arial"/>
          <w:spacing w:val="-4"/>
          <w:sz w:val="22"/>
          <w:szCs w:val="22"/>
        </w:rPr>
        <w:t>M</w:t>
      </w:r>
      <w:r w:rsidR="00177F04" w:rsidRPr="008564CB">
        <w:rPr>
          <w:rFonts w:ascii="Arial" w:eastAsia="Arial" w:hAnsi="Arial" w:cs="Arial"/>
          <w:sz w:val="22"/>
          <w:szCs w:val="22"/>
        </w:rPr>
        <w:t>o</w:t>
      </w:r>
      <w:r w:rsidR="00177F04" w:rsidRPr="008564CB">
        <w:rPr>
          <w:rFonts w:ascii="Arial" w:eastAsia="Arial" w:hAnsi="Arial" w:cs="Arial"/>
          <w:spacing w:val="-1"/>
          <w:sz w:val="22"/>
          <w:szCs w:val="22"/>
        </w:rPr>
        <w:t>bili</w:t>
      </w:r>
      <w:r w:rsidR="00177F04" w:rsidRPr="008564CB">
        <w:rPr>
          <w:rFonts w:ascii="Arial" w:eastAsia="Arial" w:hAnsi="Arial" w:cs="Arial"/>
          <w:spacing w:val="1"/>
          <w:sz w:val="22"/>
          <w:szCs w:val="22"/>
        </w:rPr>
        <w:t>t</w:t>
      </w:r>
      <w:r w:rsidR="00177F04" w:rsidRPr="008564CB">
        <w:rPr>
          <w:rFonts w:ascii="Arial" w:eastAsia="Arial" w:hAnsi="Arial" w:cs="Arial"/>
          <w:sz w:val="22"/>
          <w:szCs w:val="22"/>
        </w:rPr>
        <w:t xml:space="preserve">y’ </w:t>
      </w:r>
      <w:r w:rsidR="00177F04" w:rsidRPr="008564CB">
        <w:rPr>
          <w:rFonts w:ascii="Arial" w:eastAsia="Arial" w:hAnsi="Arial" w:cs="Arial"/>
          <w:spacing w:val="1"/>
          <w:sz w:val="22"/>
          <w:szCs w:val="22"/>
        </w:rPr>
        <w:t>(</w:t>
      </w:r>
      <w:r w:rsidR="00177F04" w:rsidRPr="008564CB">
        <w:rPr>
          <w:rFonts w:ascii="Arial" w:eastAsia="Arial" w:hAnsi="Arial" w:cs="Arial"/>
          <w:spacing w:val="2"/>
          <w:sz w:val="22"/>
          <w:szCs w:val="22"/>
        </w:rPr>
        <w:t>T</w:t>
      </w:r>
      <w:r w:rsidR="00177F04" w:rsidRPr="008564CB">
        <w:rPr>
          <w:rFonts w:ascii="Arial" w:eastAsia="Arial" w:hAnsi="Arial" w:cs="Arial"/>
          <w:spacing w:val="-4"/>
          <w:sz w:val="22"/>
          <w:szCs w:val="22"/>
        </w:rPr>
        <w:t>M</w:t>
      </w:r>
      <w:r w:rsidR="00177F04" w:rsidRPr="008564CB">
        <w:rPr>
          <w:rFonts w:ascii="Arial" w:eastAsia="Arial" w:hAnsi="Arial" w:cs="Arial"/>
          <w:sz w:val="22"/>
          <w:szCs w:val="22"/>
        </w:rPr>
        <w:t xml:space="preserve">) </w:t>
      </w:r>
      <w:r w:rsidR="00177F04" w:rsidRPr="008564CB">
        <w:rPr>
          <w:rFonts w:ascii="Arial" w:eastAsia="Arial" w:hAnsi="Arial" w:cs="Arial"/>
          <w:spacing w:val="3"/>
          <w:sz w:val="22"/>
          <w:szCs w:val="22"/>
        </w:rPr>
        <w:t>f</w:t>
      </w:r>
      <w:r w:rsidR="00177F04" w:rsidRPr="008564CB">
        <w:rPr>
          <w:rFonts w:ascii="Arial" w:eastAsia="Arial" w:hAnsi="Arial" w:cs="Arial"/>
          <w:sz w:val="22"/>
          <w:szCs w:val="22"/>
        </w:rPr>
        <w:t>u</w:t>
      </w:r>
      <w:r w:rsidR="00177F04" w:rsidRPr="008564CB">
        <w:rPr>
          <w:rFonts w:ascii="Arial" w:eastAsia="Arial" w:hAnsi="Arial" w:cs="Arial"/>
          <w:spacing w:val="-3"/>
          <w:sz w:val="22"/>
          <w:szCs w:val="22"/>
        </w:rPr>
        <w:t>n</w:t>
      </w:r>
      <w:r w:rsidR="00177F04" w:rsidRPr="008564CB">
        <w:rPr>
          <w:rFonts w:ascii="Arial" w:eastAsia="Arial" w:hAnsi="Arial" w:cs="Arial"/>
          <w:sz w:val="22"/>
          <w:szCs w:val="22"/>
        </w:rPr>
        <w:t>d</w:t>
      </w:r>
      <w:r w:rsidR="00177F04" w:rsidRPr="008564CB">
        <w:rPr>
          <w:rFonts w:ascii="Arial" w:eastAsia="Arial" w:hAnsi="Arial" w:cs="Arial"/>
          <w:spacing w:val="-1"/>
          <w:sz w:val="22"/>
          <w:szCs w:val="22"/>
        </w:rPr>
        <w:t>i</w:t>
      </w:r>
      <w:r w:rsidR="00177F04" w:rsidRPr="008564CB">
        <w:rPr>
          <w:rFonts w:ascii="Arial" w:eastAsia="Arial" w:hAnsi="Arial" w:cs="Arial"/>
          <w:sz w:val="22"/>
          <w:szCs w:val="22"/>
        </w:rPr>
        <w:t>n</w:t>
      </w:r>
      <w:r w:rsidR="00177F04" w:rsidRPr="008564CB">
        <w:rPr>
          <w:rFonts w:ascii="Arial" w:eastAsia="Arial" w:hAnsi="Arial" w:cs="Arial"/>
          <w:spacing w:val="2"/>
          <w:sz w:val="22"/>
          <w:szCs w:val="22"/>
        </w:rPr>
        <w:t>g</w:t>
      </w:r>
      <w:r w:rsidR="00177F04" w:rsidRPr="008564CB">
        <w:rPr>
          <w:rFonts w:ascii="Arial" w:eastAsia="Arial" w:hAnsi="Arial" w:cs="Arial"/>
          <w:sz w:val="22"/>
          <w:szCs w:val="22"/>
        </w:rPr>
        <w:t>.</w:t>
      </w:r>
    </w:p>
    <w:p w:rsidR="0013015E" w:rsidRDefault="0013015E" w:rsidP="00381C5F">
      <w:pPr>
        <w:spacing w:line="276" w:lineRule="auto"/>
        <w:ind w:left="100" w:right="79"/>
        <w:jc w:val="both"/>
        <w:rPr>
          <w:rFonts w:ascii="Arial" w:eastAsia="Arial" w:hAnsi="Arial" w:cs="Arial"/>
          <w:color w:val="FF0000"/>
          <w:sz w:val="22"/>
          <w:szCs w:val="22"/>
        </w:rPr>
      </w:pPr>
    </w:p>
    <w:p w:rsidR="008F2738" w:rsidRDefault="00381C5F" w:rsidP="00381C5F">
      <w:pPr>
        <w:spacing w:line="276" w:lineRule="auto"/>
        <w:rPr>
          <w:rFonts w:ascii="Arial" w:eastAsia="Arial" w:hAnsi="Arial" w:cs="Arial"/>
          <w:sz w:val="22"/>
          <w:szCs w:val="22"/>
        </w:rPr>
      </w:pPr>
      <w:r>
        <w:rPr>
          <w:rFonts w:ascii="Arial" w:eastAsia="Arial" w:hAnsi="Arial" w:cs="Arial"/>
          <w:b/>
          <w:spacing w:val="1"/>
          <w:sz w:val="22"/>
          <w:szCs w:val="22"/>
        </w:rPr>
        <w:t xml:space="preserve">SECTION 2 </w:t>
      </w:r>
      <w:r w:rsidR="002904DF">
        <w:rPr>
          <w:rFonts w:ascii="Arial" w:eastAsia="Arial" w:hAnsi="Arial" w:cs="Arial"/>
          <w:b/>
          <w:spacing w:val="1"/>
          <w:sz w:val="22"/>
          <w:szCs w:val="22"/>
        </w:rPr>
        <w:tab/>
      </w:r>
      <w:r>
        <w:rPr>
          <w:rFonts w:ascii="Arial" w:eastAsia="Arial" w:hAnsi="Arial" w:cs="Arial"/>
          <w:b/>
          <w:spacing w:val="1"/>
          <w:sz w:val="22"/>
          <w:szCs w:val="22"/>
        </w:rPr>
        <w:t>O</w:t>
      </w:r>
      <w:r>
        <w:rPr>
          <w:rFonts w:ascii="Arial" w:eastAsia="Arial" w:hAnsi="Arial" w:cs="Arial"/>
          <w:b/>
          <w:sz w:val="22"/>
          <w:szCs w:val="22"/>
        </w:rPr>
        <w:t>UTG</w:t>
      </w:r>
      <w:r>
        <w:rPr>
          <w:rFonts w:ascii="Arial" w:eastAsia="Arial" w:hAnsi="Arial" w:cs="Arial"/>
          <w:b/>
          <w:spacing w:val="-3"/>
          <w:sz w:val="22"/>
          <w:szCs w:val="22"/>
        </w:rPr>
        <w:t>O</w:t>
      </w:r>
      <w:r>
        <w:rPr>
          <w:rFonts w:ascii="Arial" w:eastAsia="Arial" w:hAnsi="Arial" w:cs="Arial"/>
          <w:b/>
          <w:spacing w:val="1"/>
          <w:sz w:val="22"/>
          <w:szCs w:val="22"/>
        </w:rPr>
        <w:t>I</w:t>
      </w:r>
      <w:r>
        <w:rPr>
          <w:rFonts w:ascii="Arial" w:eastAsia="Arial" w:hAnsi="Arial" w:cs="Arial"/>
          <w:b/>
          <w:sz w:val="22"/>
          <w:szCs w:val="22"/>
        </w:rPr>
        <w:t xml:space="preserve">NG </w:t>
      </w:r>
      <w:r>
        <w:rPr>
          <w:rFonts w:ascii="Arial" w:eastAsia="Arial" w:hAnsi="Arial" w:cs="Arial"/>
          <w:b/>
          <w:spacing w:val="-3"/>
          <w:sz w:val="22"/>
          <w:szCs w:val="22"/>
        </w:rPr>
        <w:t>S</w:t>
      </w:r>
      <w:r>
        <w:rPr>
          <w:rFonts w:ascii="Arial" w:eastAsia="Arial" w:hAnsi="Arial" w:cs="Arial"/>
          <w:b/>
          <w:spacing w:val="1"/>
          <w:sz w:val="22"/>
          <w:szCs w:val="22"/>
        </w:rPr>
        <w:t>T</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T E</w:t>
      </w:r>
      <w:r>
        <w:rPr>
          <w:rFonts w:ascii="Arial" w:eastAsia="Arial" w:hAnsi="Arial" w:cs="Arial"/>
          <w:b/>
          <w:spacing w:val="-1"/>
          <w:sz w:val="22"/>
          <w:szCs w:val="22"/>
        </w:rPr>
        <w:t>X</w:t>
      </w:r>
      <w:r>
        <w:rPr>
          <w:rFonts w:ascii="Arial" w:eastAsia="Arial" w:hAnsi="Arial" w:cs="Arial"/>
          <w:b/>
          <w:sz w:val="22"/>
          <w:szCs w:val="22"/>
        </w:rPr>
        <w:t>C</w:t>
      </w:r>
      <w:r>
        <w:rPr>
          <w:rFonts w:ascii="Arial" w:eastAsia="Arial" w:hAnsi="Arial" w:cs="Arial"/>
          <w:b/>
          <w:spacing w:val="-3"/>
          <w:sz w:val="22"/>
          <w:szCs w:val="22"/>
        </w:rPr>
        <w:t>H</w:t>
      </w:r>
      <w:r>
        <w:rPr>
          <w:rFonts w:ascii="Arial" w:eastAsia="Arial" w:hAnsi="Arial" w:cs="Arial"/>
          <w:b/>
          <w:sz w:val="22"/>
          <w:szCs w:val="22"/>
        </w:rPr>
        <w:t>A</w:t>
      </w:r>
      <w:r>
        <w:rPr>
          <w:rFonts w:ascii="Arial" w:eastAsia="Arial" w:hAnsi="Arial" w:cs="Arial"/>
          <w:b/>
          <w:spacing w:val="-1"/>
          <w:sz w:val="22"/>
          <w:szCs w:val="22"/>
        </w:rPr>
        <w:t>N</w:t>
      </w:r>
      <w:r>
        <w:rPr>
          <w:rFonts w:ascii="Arial" w:eastAsia="Arial" w:hAnsi="Arial" w:cs="Arial"/>
          <w:b/>
          <w:sz w:val="22"/>
          <w:szCs w:val="22"/>
        </w:rPr>
        <w:t>GE</w:t>
      </w:r>
    </w:p>
    <w:p w:rsidR="008F2738" w:rsidRDefault="008F2738" w:rsidP="00381C5F">
      <w:pPr>
        <w:spacing w:line="276" w:lineRule="auto"/>
      </w:pPr>
    </w:p>
    <w:p w:rsidR="008F2738" w:rsidRDefault="009F555C" w:rsidP="00381C5F">
      <w:pPr>
        <w:spacing w:line="276" w:lineRule="auto"/>
        <w:ind w:right="189"/>
        <w:jc w:val="both"/>
        <w:rPr>
          <w:rFonts w:ascii="Arial" w:eastAsia="Arial" w:hAnsi="Arial" w:cs="Arial"/>
          <w:sz w:val="22"/>
          <w:szCs w:val="22"/>
        </w:rPr>
      </w:pPr>
      <w:r>
        <w:rPr>
          <w:rFonts w:ascii="Arial" w:eastAsia="Arial" w:hAnsi="Arial" w:cs="Arial"/>
          <w:spacing w:val="-1"/>
          <w:sz w:val="22"/>
          <w:szCs w:val="22"/>
        </w:rPr>
        <w:t>Liverpool Hope</w:t>
      </w:r>
      <w:r w:rsidR="00177F04">
        <w:rPr>
          <w:rFonts w:ascii="Arial" w:eastAsia="Arial" w:hAnsi="Arial" w:cs="Arial"/>
          <w:spacing w:val="2"/>
          <w:sz w:val="22"/>
          <w:szCs w:val="22"/>
        </w:rPr>
        <w:t xml:space="preserve"> </w:t>
      </w:r>
      <w:r w:rsidR="009C3B0B">
        <w:rPr>
          <w:rFonts w:ascii="Arial" w:eastAsia="Arial" w:hAnsi="Arial" w:cs="Arial"/>
          <w:spacing w:val="2"/>
          <w:sz w:val="22"/>
          <w:szCs w:val="22"/>
        </w:rPr>
        <w:t xml:space="preserve">undergraduate </w:t>
      </w:r>
      <w:r w:rsidR="00177F04">
        <w:rPr>
          <w:rFonts w:ascii="Arial" w:eastAsia="Arial" w:hAnsi="Arial" w:cs="Arial"/>
          <w:spacing w:val="-2"/>
          <w:sz w:val="22"/>
          <w:szCs w:val="22"/>
        </w:rPr>
        <w:t>s</w:t>
      </w:r>
      <w:r w:rsidR="00177F04">
        <w:rPr>
          <w:rFonts w:ascii="Arial" w:eastAsia="Arial" w:hAnsi="Arial" w:cs="Arial"/>
          <w:spacing w:val="1"/>
          <w:sz w:val="22"/>
          <w:szCs w:val="22"/>
        </w:rPr>
        <w:t>t</w:t>
      </w:r>
      <w:r w:rsidR="00177F04">
        <w:rPr>
          <w:rFonts w:ascii="Arial" w:eastAsia="Arial" w:hAnsi="Arial" w:cs="Arial"/>
          <w:sz w:val="22"/>
          <w:szCs w:val="22"/>
        </w:rPr>
        <w:t>u</w:t>
      </w:r>
      <w:r w:rsidR="00177F04">
        <w:rPr>
          <w:rFonts w:ascii="Arial" w:eastAsia="Arial" w:hAnsi="Arial" w:cs="Arial"/>
          <w:spacing w:val="-1"/>
          <w:sz w:val="22"/>
          <w:szCs w:val="22"/>
        </w:rPr>
        <w:t>d</w:t>
      </w:r>
      <w:r w:rsidR="00177F04">
        <w:rPr>
          <w:rFonts w:ascii="Arial" w:eastAsia="Arial" w:hAnsi="Arial" w:cs="Arial"/>
          <w:sz w:val="22"/>
          <w:szCs w:val="22"/>
        </w:rPr>
        <w:t>e</w:t>
      </w:r>
      <w:r w:rsidR="00177F04">
        <w:rPr>
          <w:rFonts w:ascii="Arial" w:eastAsia="Arial" w:hAnsi="Arial" w:cs="Arial"/>
          <w:spacing w:val="-1"/>
          <w:sz w:val="22"/>
          <w:szCs w:val="22"/>
        </w:rPr>
        <w:t>n</w:t>
      </w:r>
      <w:r w:rsidR="00177F04">
        <w:rPr>
          <w:rFonts w:ascii="Arial" w:eastAsia="Arial" w:hAnsi="Arial" w:cs="Arial"/>
          <w:spacing w:val="1"/>
          <w:sz w:val="22"/>
          <w:szCs w:val="22"/>
        </w:rPr>
        <w:t>t</w:t>
      </w:r>
      <w:r w:rsidR="00177F04">
        <w:rPr>
          <w:rFonts w:ascii="Arial" w:eastAsia="Arial" w:hAnsi="Arial" w:cs="Arial"/>
          <w:sz w:val="22"/>
          <w:szCs w:val="22"/>
        </w:rPr>
        <w:t>s</w:t>
      </w:r>
      <w:r w:rsidR="00177F04">
        <w:rPr>
          <w:rFonts w:ascii="Arial" w:eastAsia="Arial" w:hAnsi="Arial" w:cs="Arial"/>
          <w:spacing w:val="-1"/>
          <w:sz w:val="22"/>
          <w:szCs w:val="22"/>
        </w:rPr>
        <w:t xml:space="preserve"> </w:t>
      </w:r>
      <w:r w:rsidR="00177F04">
        <w:rPr>
          <w:rFonts w:ascii="Arial" w:eastAsia="Arial" w:hAnsi="Arial" w:cs="Arial"/>
          <w:spacing w:val="-3"/>
          <w:sz w:val="22"/>
          <w:szCs w:val="22"/>
        </w:rPr>
        <w:t>w</w:t>
      </w:r>
      <w:r w:rsidR="00177F04">
        <w:rPr>
          <w:rFonts w:ascii="Arial" w:eastAsia="Arial" w:hAnsi="Arial" w:cs="Arial"/>
          <w:spacing w:val="-1"/>
          <w:sz w:val="22"/>
          <w:szCs w:val="22"/>
        </w:rPr>
        <w:t>i</w:t>
      </w:r>
      <w:r w:rsidR="00177F04">
        <w:rPr>
          <w:rFonts w:ascii="Arial" w:eastAsia="Arial" w:hAnsi="Arial" w:cs="Arial"/>
          <w:sz w:val="22"/>
          <w:szCs w:val="22"/>
        </w:rPr>
        <w:t>sh</w:t>
      </w:r>
      <w:r w:rsidR="00177F04">
        <w:rPr>
          <w:rFonts w:ascii="Arial" w:eastAsia="Arial" w:hAnsi="Arial" w:cs="Arial"/>
          <w:spacing w:val="-1"/>
          <w:sz w:val="22"/>
          <w:szCs w:val="22"/>
        </w:rPr>
        <w:t>i</w:t>
      </w:r>
      <w:r w:rsidR="00177F04">
        <w:rPr>
          <w:rFonts w:ascii="Arial" w:eastAsia="Arial" w:hAnsi="Arial" w:cs="Arial"/>
          <w:sz w:val="22"/>
          <w:szCs w:val="22"/>
        </w:rPr>
        <w:t>ng</w:t>
      </w:r>
      <w:r w:rsidR="00177F04">
        <w:rPr>
          <w:rFonts w:ascii="Arial" w:eastAsia="Arial" w:hAnsi="Arial" w:cs="Arial"/>
          <w:spacing w:val="3"/>
          <w:sz w:val="22"/>
          <w:szCs w:val="22"/>
        </w:rPr>
        <w:t xml:space="preserve"> </w:t>
      </w:r>
      <w:r w:rsidR="00177F04">
        <w:rPr>
          <w:rFonts w:ascii="Arial" w:eastAsia="Arial" w:hAnsi="Arial" w:cs="Arial"/>
          <w:spacing w:val="1"/>
          <w:sz w:val="22"/>
          <w:szCs w:val="22"/>
        </w:rPr>
        <w:t>t</w:t>
      </w:r>
      <w:r w:rsidR="00177F04">
        <w:rPr>
          <w:rFonts w:ascii="Arial" w:eastAsia="Arial" w:hAnsi="Arial" w:cs="Arial"/>
          <w:sz w:val="22"/>
          <w:szCs w:val="22"/>
        </w:rPr>
        <w:t>o</w:t>
      </w:r>
      <w:r w:rsidR="00177F04">
        <w:rPr>
          <w:rFonts w:ascii="Arial" w:eastAsia="Arial" w:hAnsi="Arial" w:cs="Arial"/>
          <w:spacing w:val="-2"/>
          <w:sz w:val="22"/>
          <w:szCs w:val="22"/>
        </w:rPr>
        <w:t xml:space="preserve"> </w:t>
      </w:r>
      <w:r w:rsidR="00177F04">
        <w:rPr>
          <w:rFonts w:ascii="Arial" w:eastAsia="Arial" w:hAnsi="Arial" w:cs="Arial"/>
          <w:sz w:val="22"/>
          <w:szCs w:val="22"/>
        </w:rPr>
        <w:t>u</w:t>
      </w:r>
      <w:r w:rsidR="00177F04">
        <w:rPr>
          <w:rFonts w:ascii="Arial" w:eastAsia="Arial" w:hAnsi="Arial" w:cs="Arial"/>
          <w:spacing w:val="-1"/>
          <w:sz w:val="22"/>
          <w:szCs w:val="22"/>
        </w:rPr>
        <w:t>n</w:t>
      </w:r>
      <w:r w:rsidR="00177F04">
        <w:rPr>
          <w:rFonts w:ascii="Arial" w:eastAsia="Arial" w:hAnsi="Arial" w:cs="Arial"/>
          <w:sz w:val="22"/>
          <w:szCs w:val="22"/>
        </w:rPr>
        <w:t>d</w:t>
      </w:r>
      <w:r w:rsidR="00177F04">
        <w:rPr>
          <w:rFonts w:ascii="Arial" w:eastAsia="Arial" w:hAnsi="Arial" w:cs="Arial"/>
          <w:spacing w:val="-1"/>
          <w:sz w:val="22"/>
          <w:szCs w:val="22"/>
        </w:rPr>
        <w:t>e</w:t>
      </w:r>
      <w:r w:rsidR="00177F04">
        <w:rPr>
          <w:rFonts w:ascii="Arial" w:eastAsia="Arial" w:hAnsi="Arial" w:cs="Arial"/>
          <w:spacing w:val="-2"/>
          <w:sz w:val="22"/>
          <w:szCs w:val="22"/>
        </w:rPr>
        <w:t>r</w:t>
      </w:r>
      <w:r w:rsidR="00177F04">
        <w:rPr>
          <w:rFonts w:ascii="Arial" w:eastAsia="Arial" w:hAnsi="Arial" w:cs="Arial"/>
          <w:spacing w:val="-1"/>
          <w:sz w:val="22"/>
          <w:szCs w:val="22"/>
        </w:rPr>
        <w:t>t</w:t>
      </w:r>
      <w:r w:rsidR="00177F04">
        <w:rPr>
          <w:rFonts w:ascii="Arial" w:eastAsia="Arial" w:hAnsi="Arial" w:cs="Arial"/>
          <w:sz w:val="22"/>
          <w:szCs w:val="22"/>
        </w:rPr>
        <w:t>a</w:t>
      </w:r>
      <w:r w:rsidR="00177F04">
        <w:rPr>
          <w:rFonts w:ascii="Arial" w:eastAsia="Arial" w:hAnsi="Arial" w:cs="Arial"/>
          <w:spacing w:val="2"/>
          <w:sz w:val="22"/>
          <w:szCs w:val="22"/>
        </w:rPr>
        <w:t>k</w:t>
      </w:r>
      <w:r w:rsidR="00177F04">
        <w:rPr>
          <w:rFonts w:ascii="Arial" w:eastAsia="Arial" w:hAnsi="Arial" w:cs="Arial"/>
          <w:sz w:val="22"/>
          <w:szCs w:val="22"/>
        </w:rPr>
        <w:t>e</w:t>
      </w:r>
      <w:r w:rsidR="00177F04">
        <w:rPr>
          <w:rFonts w:ascii="Arial" w:eastAsia="Arial" w:hAnsi="Arial" w:cs="Arial"/>
          <w:spacing w:val="-2"/>
          <w:sz w:val="22"/>
          <w:szCs w:val="22"/>
        </w:rPr>
        <w:t xml:space="preserve"> </w:t>
      </w:r>
      <w:r w:rsidR="001072DA">
        <w:rPr>
          <w:rFonts w:ascii="Arial" w:eastAsia="Arial" w:hAnsi="Arial" w:cs="Arial"/>
          <w:sz w:val="22"/>
          <w:szCs w:val="22"/>
        </w:rPr>
        <w:t xml:space="preserve">a period of study abroad </w:t>
      </w:r>
      <w:r w:rsidR="00177F04">
        <w:rPr>
          <w:rFonts w:ascii="Arial" w:eastAsia="Arial" w:hAnsi="Arial" w:cs="Arial"/>
          <w:spacing w:val="-3"/>
          <w:sz w:val="22"/>
          <w:szCs w:val="22"/>
        </w:rPr>
        <w:t>w</w:t>
      </w:r>
      <w:r w:rsidR="00177F04">
        <w:rPr>
          <w:rFonts w:ascii="Arial" w:eastAsia="Arial" w:hAnsi="Arial" w:cs="Arial"/>
          <w:spacing w:val="-1"/>
          <w:sz w:val="22"/>
          <w:szCs w:val="22"/>
        </w:rPr>
        <w:t>il</w:t>
      </w:r>
      <w:r w:rsidR="00177F04">
        <w:rPr>
          <w:rFonts w:ascii="Arial" w:eastAsia="Arial" w:hAnsi="Arial" w:cs="Arial"/>
          <w:sz w:val="22"/>
          <w:szCs w:val="22"/>
        </w:rPr>
        <w:t>l n</w:t>
      </w:r>
      <w:r w:rsidR="00177F04">
        <w:rPr>
          <w:rFonts w:ascii="Arial" w:eastAsia="Arial" w:hAnsi="Arial" w:cs="Arial"/>
          <w:spacing w:val="-1"/>
          <w:sz w:val="22"/>
          <w:szCs w:val="22"/>
        </w:rPr>
        <w:t>o</w:t>
      </w:r>
      <w:r w:rsidR="00177F04">
        <w:rPr>
          <w:rFonts w:ascii="Arial" w:eastAsia="Arial" w:hAnsi="Arial" w:cs="Arial"/>
          <w:spacing w:val="1"/>
          <w:sz w:val="22"/>
          <w:szCs w:val="22"/>
        </w:rPr>
        <w:t>rm</w:t>
      </w:r>
      <w:r w:rsidR="00177F04">
        <w:rPr>
          <w:rFonts w:ascii="Arial" w:eastAsia="Arial" w:hAnsi="Arial" w:cs="Arial"/>
          <w:sz w:val="22"/>
          <w:szCs w:val="22"/>
        </w:rPr>
        <w:t>a</w:t>
      </w:r>
      <w:r w:rsidR="00177F04">
        <w:rPr>
          <w:rFonts w:ascii="Arial" w:eastAsia="Arial" w:hAnsi="Arial" w:cs="Arial"/>
          <w:spacing w:val="-1"/>
          <w:sz w:val="22"/>
          <w:szCs w:val="22"/>
        </w:rPr>
        <w:t>ll</w:t>
      </w:r>
      <w:r w:rsidR="00177F04">
        <w:rPr>
          <w:rFonts w:ascii="Arial" w:eastAsia="Arial" w:hAnsi="Arial" w:cs="Arial"/>
          <w:sz w:val="22"/>
          <w:szCs w:val="22"/>
        </w:rPr>
        <w:t>y</w:t>
      </w:r>
      <w:r w:rsidR="00177F04">
        <w:rPr>
          <w:rFonts w:ascii="Arial" w:eastAsia="Arial" w:hAnsi="Arial" w:cs="Arial"/>
          <w:spacing w:val="-1"/>
          <w:sz w:val="22"/>
          <w:szCs w:val="22"/>
        </w:rPr>
        <w:t xml:space="preserve"> </w:t>
      </w:r>
      <w:r w:rsidR="00177F04">
        <w:rPr>
          <w:rFonts w:ascii="Arial" w:eastAsia="Arial" w:hAnsi="Arial" w:cs="Arial"/>
          <w:sz w:val="22"/>
          <w:szCs w:val="22"/>
        </w:rPr>
        <w:t>be e</w:t>
      </w:r>
      <w:r w:rsidR="00177F04">
        <w:rPr>
          <w:rFonts w:ascii="Arial" w:eastAsia="Arial" w:hAnsi="Arial" w:cs="Arial"/>
          <w:spacing w:val="-1"/>
          <w:sz w:val="22"/>
          <w:szCs w:val="22"/>
        </w:rPr>
        <w:t>n</w:t>
      </w:r>
      <w:r w:rsidR="00177F04">
        <w:rPr>
          <w:rFonts w:ascii="Arial" w:eastAsia="Arial" w:hAnsi="Arial" w:cs="Arial"/>
          <w:sz w:val="22"/>
          <w:szCs w:val="22"/>
        </w:rPr>
        <w:t>co</w:t>
      </w:r>
      <w:r w:rsidR="00177F04">
        <w:rPr>
          <w:rFonts w:ascii="Arial" w:eastAsia="Arial" w:hAnsi="Arial" w:cs="Arial"/>
          <w:spacing w:val="-1"/>
          <w:sz w:val="22"/>
          <w:szCs w:val="22"/>
        </w:rPr>
        <w:t>u</w:t>
      </w:r>
      <w:r w:rsidR="00177F04">
        <w:rPr>
          <w:rFonts w:ascii="Arial" w:eastAsia="Arial" w:hAnsi="Arial" w:cs="Arial"/>
          <w:spacing w:val="1"/>
          <w:sz w:val="22"/>
          <w:szCs w:val="22"/>
        </w:rPr>
        <w:t>r</w:t>
      </w:r>
      <w:r w:rsidR="00177F04">
        <w:rPr>
          <w:rFonts w:ascii="Arial" w:eastAsia="Arial" w:hAnsi="Arial" w:cs="Arial"/>
          <w:spacing w:val="-3"/>
          <w:sz w:val="22"/>
          <w:szCs w:val="22"/>
        </w:rPr>
        <w:t>a</w:t>
      </w:r>
      <w:r w:rsidR="00177F04">
        <w:rPr>
          <w:rFonts w:ascii="Arial" w:eastAsia="Arial" w:hAnsi="Arial" w:cs="Arial"/>
          <w:spacing w:val="2"/>
          <w:sz w:val="22"/>
          <w:szCs w:val="22"/>
        </w:rPr>
        <w:t>g</w:t>
      </w:r>
      <w:r w:rsidR="00177F04">
        <w:rPr>
          <w:rFonts w:ascii="Arial" w:eastAsia="Arial" w:hAnsi="Arial" w:cs="Arial"/>
          <w:sz w:val="22"/>
          <w:szCs w:val="22"/>
        </w:rPr>
        <w:t>ed</w:t>
      </w:r>
      <w:r w:rsidR="00177F04">
        <w:rPr>
          <w:rFonts w:ascii="Arial" w:eastAsia="Arial" w:hAnsi="Arial" w:cs="Arial"/>
          <w:spacing w:val="-2"/>
          <w:sz w:val="22"/>
          <w:szCs w:val="22"/>
        </w:rPr>
        <w:t xml:space="preserve"> </w:t>
      </w:r>
      <w:r w:rsidR="00177F04">
        <w:rPr>
          <w:rFonts w:ascii="Arial" w:eastAsia="Arial" w:hAnsi="Arial" w:cs="Arial"/>
          <w:spacing w:val="1"/>
          <w:sz w:val="22"/>
          <w:szCs w:val="22"/>
        </w:rPr>
        <w:t>t</w:t>
      </w:r>
      <w:r w:rsidR="00177F04">
        <w:rPr>
          <w:rFonts w:ascii="Arial" w:eastAsia="Arial" w:hAnsi="Arial" w:cs="Arial"/>
          <w:sz w:val="22"/>
          <w:szCs w:val="22"/>
        </w:rPr>
        <w:t>o</w:t>
      </w:r>
      <w:r w:rsidR="00177F04">
        <w:rPr>
          <w:rFonts w:ascii="Arial" w:eastAsia="Arial" w:hAnsi="Arial" w:cs="Arial"/>
          <w:spacing w:val="-1"/>
          <w:sz w:val="22"/>
          <w:szCs w:val="22"/>
        </w:rPr>
        <w:t xml:space="preserve"> </w:t>
      </w:r>
      <w:r w:rsidR="00177F04">
        <w:rPr>
          <w:rFonts w:ascii="Arial" w:eastAsia="Arial" w:hAnsi="Arial" w:cs="Arial"/>
          <w:sz w:val="22"/>
          <w:szCs w:val="22"/>
        </w:rPr>
        <w:t>se</w:t>
      </w:r>
      <w:r w:rsidR="00177F04">
        <w:rPr>
          <w:rFonts w:ascii="Arial" w:eastAsia="Arial" w:hAnsi="Arial" w:cs="Arial"/>
          <w:spacing w:val="-1"/>
          <w:sz w:val="22"/>
          <w:szCs w:val="22"/>
        </w:rPr>
        <w:t>l</w:t>
      </w:r>
      <w:r w:rsidR="00177F04">
        <w:rPr>
          <w:rFonts w:ascii="Arial" w:eastAsia="Arial" w:hAnsi="Arial" w:cs="Arial"/>
          <w:sz w:val="22"/>
          <w:szCs w:val="22"/>
        </w:rPr>
        <w:t xml:space="preserve">ect </w:t>
      </w:r>
      <w:r w:rsidR="00177F04">
        <w:rPr>
          <w:rFonts w:ascii="Arial" w:eastAsia="Arial" w:hAnsi="Arial" w:cs="Arial"/>
          <w:spacing w:val="1"/>
          <w:sz w:val="22"/>
          <w:szCs w:val="22"/>
        </w:rPr>
        <w:t>t</w:t>
      </w:r>
      <w:r w:rsidR="00177F04">
        <w:rPr>
          <w:rFonts w:ascii="Arial" w:eastAsia="Arial" w:hAnsi="Arial" w:cs="Arial"/>
          <w:sz w:val="22"/>
          <w:szCs w:val="22"/>
        </w:rPr>
        <w:t>he</w:t>
      </w:r>
      <w:r w:rsidR="00177F04">
        <w:rPr>
          <w:rFonts w:ascii="Arial" w:eastAsia="Arial" w:hAnsi="Arial" w:cs="Arial"/>
          <w:spacing w:val="-2"/>
          <w:sz w:val="22"/>
          <w:szCs w:val="22"/>
        </w:rPr>
        <w:t xml:space="preserve"> </w:t>
      </w:r>
      <w:r w:rsidR="008564CB">
        <w:rPr>
          <w:rFonts w:ascii="Arial" w:eastAsia="Arial" w:hAnsi="Arial" w:cs="Arial"/>
          <w:sz w:val="22"/>
          <w:szCs w:val="22"/>
        </w:rPr>
        <w:t>period</w:t>
      </w:r>
      <w:r w:rsidR="00177F04">
        <w:rPr>
          <w:rFonts w:ascii="Arial" w:eastAsia="Arial" w:hAnsi="Arial" w:cs="Arial"/>
          <w:spacing w:val="2"/>
          <w:sz w:val="22"/>
          <w:szCs w:val="22"/>
        </w:rPr>
        <w:t xml:space="preserve"> </w:t>
      </w:r>
      <w:r w:rsidR="00177F04">
        <w:rPr>
          <w:rFonts w:ascii="Arial" w:eastAsia="Arial" w:hAnsi="Arial" w:cs="Arial"/>
          <w:spacing w:val="-1"/>
          <w:sz w:val="22"/>
          <w:szCs w:val="22"/>
        </w:rPr>
        <w:t>i</w:t>
      </w:r>
      <w:r w:rsidR="00177F04">
        <w:rPr>
          <w:rFonts w:ascii="Arial" w:eastAsia="Arial" w:hAnsi="Arial" w:cs="Arial"/>
          <w:sz w:val="22"/>
          <w:szCs w:val="22"/>
        </w:rPr>
        <w:t>n</w:t>
      </w:r>
      <w:r w:rsidR="00177F04">
        <w:rPr>
          <w:rFonts w:ascii="Arial" w:eastAsia="Arial" w:hAnsi="Arial" w:cs="Arial"/>
          <w:spacing w:val="-1"/>
          <w:sz w:val="22"/>
          <w:szCs w:val="22"/>
        </w:rPr>
        <w:t xml:space="preserve"> </w:t>
      </w:r>
      <w:r w:rsidR="00177F04">
        <w:rPr>
          <w:rFonts w:ascii="Arial" w:eastAsia="Arial" w:hAnsi="Arial" w:cs="Arial"/>
          <w:spacing w:val="1"/>
          <w:sz w:val="22"/>
          <w:szCs w:val="22"/>
        </w:rPr>
        <w:t>t</w:t>
      </w:r>
      <w:r w:rsidR="00177F04">
        <w:rPr>
          <w:rFonts w:ascii="Arial" w:eastAsia="Arial" w:hAnsi="Arial" w:cs="Arial"/>
          <w:sz w:val="22"/>
          <w:szCs w:val="22"/>
        </w:rPr>
        <w:t>h</w:t>
      </w:r>
      <w:r w:rsidR="00D17167">
        <w:rPr>
          <w:rFonts w:ascii="Arial" w:eastAsia="Arial" w:hAnsi="Arial" w:cs="Arial"/>
          <w:spacing w:val="-1"/>
          <w:sz w:val="22"/>
          <w:szCs w:val="22"/>
        </w:rPr>
        <w:t>e second year</w:t>
      </w:r>
      <w:r w:rsidR="00D17167">
        <w:rPr>
          <w:rFonts w:ascii="Arial" w:eastAsia="Arial" w:hAnsi="Arial" w:cs="Arial"/>
          <w:spacing w:val="1"/>
          <w:sz w:val="22"/>
          <w:szCs w:val="22"/>
        </w:rPr>
        <w:t xml:space="preserve"> (</w:t>
      </w:r>
      <w:r w:rsidR="00D17167">
        <w:rPr>
          <w:rFonts w:ascii="Arial" w:eastAsia="Arial" w:hAnsi="Arial" w:cs="Arial"/>
          <w:sz w:val="22"/>
          <w:szCs w:val="22"/>
        </w:rPr>
        <w:t>L</w:t>
      </w:r>
      <w:r w:rsidR="00D17167">
        <w:rPr>
          <w:rFonts w:ascii="Arial" w:eastAsia="Arial" w:hAnsi="Arial" w:cs="Arial"/>
          <w:spacing w:val="-1"/>
          <w:sz w:val="22"/>
          <w:szCs w:val="22"/>
        </w:rPr>
        <w:t>e</w:t>
      </w:r>
      <w:r w:rsidR="00D17167">
        <w:rPr>
          <w:rFonts w:ascii="Arial" w:eastAsia="Arial" w:hAnsi="Arial" w:cs="Arial"/>
          <w:spacing w:val="-2"/>
          <w:sz w:val="22"/>
          <w:szCs w:val="22"/>
        </w:rPr>
        <w:t>v</w:t>
      </w:r>
      <w:r w:rsidR="00D17167">
        <w:rPr>
          <w:rFonts w:ascii="Arial" w:eastAsia="Arial" w:hAnsi="Arial" w:cs="Arial"/>
          <w:sz w:val="22"/>
          <w:szCs w:val="22"/>
        </w:rPr>
        <w:t>el I/5)</w:t>
      </w:r>
      <w:r w:rsidR="00D17167">
        <w:rPr>
          <w:rFonts w:ascii="Arial" w:eastAsia="Arial" w:hAnsi="Arial" w:cs="Arial"/>
          <w:spacing w:val="2"/>
          <w:sz w:val="22"/>
          <w:szCs w:val="22"/>
        </w:rPr>
        <w:t xml:space="preserve"> </w:t>
      </w:r>
      <w:r w:rsidR="00D17167">
        <w:rPr>
          <w:rFonts w:ascii="Arial" w:eastAsia="Arial" w:hAnsi="Arial" w:cs="Arial"/>
          <w:spacing w:val="-1"/>
          <w:sz w:val="22"/>
          <w:szCs w:val="22"/>
        </w:rPr>
        <w:t xml:space="preserve">of their </w:t>
      </w:r>
      <w:r w:rsidR="00177F04">
        <w:rPr>
          <w:rFonts w:ascii="Arial" w:eastAsia="Arial" w:hAnsi="Arial" w:cs="Arial"/>
          <w:sz w:val="22"/>
          <w:szCs w:val="22"/>
        </w:rPr>
        <w:t>co</w:t>
      </w:r>
      <w:r w:rsidR="00177F04">
        <w:rPr>
          <w:rFonts w:ascii="Arial" w:eastAsia="Arial" w:hAnsi="Arial" w:cs="Arial"/>
          <w:spacing w:val="-3"/>
          <w:sz w:val="22"/>
          <w:szCs w:val="22"/>
        </w:rPr>
        <w:t>u</w:t>
      </w:r>
      <w:r w:rsidR="00177F04">
        <w:rPr>
          <w:rFonts w:ascii="Arial" w:eastAsia="Arial" w:hAnsi="Arial" w:cs="Arial"/>
          <w:spacing w:val="1"/>
          <w:sz w:val="22"/>
          <w:szCs w:val="22"/>
        </w:rPr>
        <w:t>r</w:t>
      </w:r>
      <w:r w:rsidR="00177F04">
        <w:rPr>
          <w:rFonts w:ascii="Arial" w:eastAsia="Arial" w:hAnsi="Arial" w:cs="Arial"/>
          <w:sz w:val="22"/>
          <w:szCs w:val="22"/>
        </w:rPr>
        <w:t xml:space="preserve">se </w:t>
      </w:r>
      <w:r w:rsidR="00177F04">
        <w:rPr>
          <w:rFonts w:ascii="Arial" w:eastAsia="Arial" w:hAnsi="Arial" w:cs="Arial"/>
          <w:spacing w:val="-3"/>
          <w:sz w:val="22"/>
          <w:szCs w:val="22"/>
        </w:rPr>
        <w:t>w</w:t>
      </w:r>
      <w:r w:rsidR="00177F04">
        <w:rPr>
          <w:rFonts w:ascii="Arial" w:eastAsia="Arial" w:hAnsi="Arial" w:cs="Arial"/>
          <w:sz w:val="22"/>
          <w:szCs w:val="22"/>
        </w:rPr>
        <w:t>h</w:t>
      </w:r>
      <w:r w:rsidR="00177F04">
        <w:rPr>
          <w:rFonts w:ascii="Arial" w:eastAsia="Arial" w:hAnsi="Arial" w:cs="Arial"/>
          <w:spacing w:val="-1"/>
          <w:sz w:val="22"/>
          <w:szCs w:val="22"/>
        </w:rPr>
        <w:t>i</w:t>
      </w:r>
      <w:r w:rsidR="00177F04">
        <w:rPr>
          <w:rFonts w:ascii="Arial" w:eastAsia="Arial" w:hAnsi="Arial" w:cs="Arial"/>
          <w:sz w:val="22"/>
          <w:szCs w:val="22"/>
        </w:rPr>
        <w:t>ch l</w:t>
      </w:r>
      <w:r w:rsidR="00177F04">
        <w:rPr>
          <w:rFonts w:ascii="Arial" w:eastAsia="Arial" w:hAnsi="Arial" w:cs="Arial"/>
          <w:spacing w:val="-1"/>
          <w:sz w:val="22"/>
          <w:szCs w:val="22"/>
        </w:rPr>
        <w:t>e</w:t>
      </w:r>
      <w:r w:rsidR="00177F04">
        <w:rPr>
          <w:rFonts w:ascii="Arial" w:eastAsia="Arial" w:hAnsi="Arial" w:cs="Arial"/>
          <w:sz w:val="22"/>
          <w:szCs w:val="22"/>
        </w:rPr>
        <w:t>ast</w:t>
      </w:r>
      <w:r w:rsidR="00177F04">
        <w:rPr>
          <w:rFonts w:ascii="Arial" w:eastAsia="Arial" w:hAnsi="Arial" w:cs="Arial"/>
          <w:spacing w:val="2"/>
          <w:sz w:val="22"/>
          <w:szCs w:val="22"/>
        </w:rPr>
        <w:t xml:space="preserve"> </w:t>
      </w:r>
      <w:r w:rsidR="00177F04">
        <w:rPr>
          <w:rFonts w:ascii="Arial" w:eastAsia="Arial" w:hAnsi="Arial" w:cs="Arial"/>
          <w:sz w:val="22"/>
          <w:szCs w:val="22"/>
        </w:rPr>
        <w:t>d</w:t>
      </w:r>
      <w:r w:rsidR="00177F04">
        <w:rPr>
          <w:rFonts w:ascii="Arial" w:eastAsia="Arial" w:hAnsi="Arial" w:cs="Arial"/>
          <w:spacing w:val="-1"/>
          <w:sz w:val="22"/>
          <w:szCs w:val="22"/>
        </w:rPr>
        <w:t>i</w:t>
      </w:r>
      <w:r w:rsidR="00177F04">
        <w:rPr>
          <w:rFonts w:ascii="Arial" w:eastAsia="Arial" w:hAnsi="Arial" w:cs="Arial"/>
          <w:spacing w:val="-2"/>
          <w:sz w:val="22"/>
          <w:szCs w:val="22"/>
        </w:rPr>
        <w:t>s</w:t>
      </w:r>
      <w:r w:rsidR="00177F04">
        <w:rPr>
          <w:rFonts w:ascii="Arial" w:eastAsia="Arial" w:hAnsi="Arial" w:cs="Arial"/>
          <w:spacing w:val="1"/>
          <w:sz w:val="22"/>
          <w:szCs w:val="22"/>
        </w:rPr>
        <w:t>r</w:t>
      </w:r>
      <w:r w:rsidR="00177F04">
        <w:rPr>
          <w:rFonts w:ascii="Arial" w:eastAsia="Arial" w:hAnsi="Arial" w:cs="Arial"/>
          <w:sz w:val="22"/>
          <w:szCs w:val="22"/>
        </w:rPr>
        <w:t>u</w:t>
      </w:r>
      <w:r w:rsidR="00177F04">
        <w:rPr>
          <w:rFonts w:ascii="Arial" w:eastAsia="Arial" w:hAnsi="Arial" w:cs="Arial"/>
          <w:spacing w:val="-1"/>
          <w:sz w:val="22"/>
          <w:szCs w:val="22"/>
        </w:rPr>
        <w:t>p</w:t>
      </w:r>
      <w:r w:rsidR="00177F04">
        <w:rPr>
          <w:rFonts w:ascii="Arial" w:eastAsia="Arial" w:hAnsi="Arial" w:cs="Arial"/>
          <w:spacing w:val="1"/>
          <w:sz w:val="22"/>
          <w:szCs w:val="22"/>
        </w:rPr>
        <w:t>t</w:t>
      </w:r>
      <w:r w:rsidR="00177F04">
        <w:rPr>
          <w:rFonts w:ascii="Arial" w:eastAsia="Arial" w:hAnsi="Arial" w:cs="Arial"/>
          <w:sz w:val="22"/>
          <w:szCs w:val="22"/>
        </w:rPr>
        <w:t>s</w:t>
      </w:r>
      <w:r w:rsidR="00177F04">
        <w:rPr>
          <w:rFonts w:ascii="Arial" w:eastAsia="Arial" w:hAnsi="Arial" w:cs="Arial"/>
          <w:spacing w:val="-1"/>
          <w:sz w:val="22"/>
          <w:szCs w:val="22"/>
        </w:rPr>
        <w:t xml:space="preserve"> </w:t>
      </w:r>
      <w:r w:rsidR="00177F04">
        <w:rPr>
          <w:rFonts w:ascii="Arial" w:eastAsia="Arial" w:hAnsi="Arial" w:cs="Arial"/>
          <w:spacing w:val="1"/>
          <w:sz w:val="22"/>
          <w:szCs w:val="22"/>
        </w:rPr>
        <w:t>t</w:t>
      </w:r>
      <w:r w:rsidR="00177F04">
        <w:rPr>
          <w:rFonts w:ascii="Arial" w:eastAsia="Arial" w:hAnsi="Arial" w:cs="Arial"/>
          <w:sz w:val="22"/>
          <w:szCs w:val="22"/>
        </w:rPr>
        <w:t>h</w:t>
      </w:r>
      <w:r w:rsidR="00177F04">
        <w:rPr>
          <w:rFonts w:ascii="Arial" w:eastAsia="Arial" w:hAnsi="Arial" w:cs="Arial"/>
          <w:spacing w:val="-1"/>
          <w:sz w:val="22"/>
          <w:szCs w:val="22"/>
        </w:rPr>
        <w:t>ei</w:t>
      </w:r>
      <w:r w:rsidR="00177F04">
        <w:rPr>
          <w:rFonts w:ascii="Arial" w:eastAsia="Arial" w:hAnsi="Arial" w:cs="Arial"/>
          <w:sz w:val="22"/>
          <w:szCs w:val="22"/>
        </w:rPr>
        <w:t>r pr</w:t>
      </w:r>
      <w:r w:rsidR="00177F04">
        <w:rPr>
          <w:rFonts w:ascii="Arial" w:eastAsia="Arial" w:hAnsi="Arial" w:cs="Arial"/>
          <w:spacing w:val="-2"/>
          <w:sz w:val="22"/>
          <w:szCs w:val="22"/>
        </w:rPr>
        <w:t>o</w:t>
      </w:r>
      <w:r w:rsidR="00177F04">
        <w:rPr>
          <w:rFonts w:ascii="Arial" w:eastAsia="Arial" w:hAnsi="Arial" w:cs="Arial"/>
          <w:spacing w:val="2"/>
          <w:sz w:val="22"/>
          <w:szCs w:val="22"/>
        </w:rPr>
        <w:t>g</w:t>
      </w:r>
      <w:r w:rsidR="00177F04">
        <w:rPr>
          <w:rFonts w:ascii="Arial" w:eastAsia="Arial" w:hAnsi="Arial" w:cs="Arial"/>
          <w:spacing w:val="1"/>
          <w:sz w:val="22"/>
          <w:szCs w:val="22"/>
        </w:rPr>
        <w:t>r</w:t>
      </w:r>
      <w:r w:rsidR="00177F04">
        <w:rPr>
          <w:rFonts w:ascii="Arial" w:eastAsia="Arial" w:hAnsi="Arial" w:cs="Arial"/>
          <w:spacing w:val="-3"/>
          <w:sz w:val="22"/>
          <w:szCs w:val="22"/>
        </w:rPr>
        <w:t>a</w:t>
      </w:r>
      <w:r w:rsidR="00177F04">
        <w:rPr>
          <w:rFonts w:ascii="Arial" w:eastAsia="Arial" w:hAnsi="Arial" w:cs="Arial"/>
          <w:spacing w:val="1"/>
          <w:sz w:val="22"/>
          <w:szCs w:val="22"/>
        </w:rPr>
        <w:t>mm</w:t>
      </w:r>
      <w:r w:rsidR="00177F04">
        <w:rPr>
          <w:rFonts w:ascii="Arial" w:eastAsia="Arial" w:hAnsi="Arial" w:cs="Arial"/>
          <w:sz w:val="22"/>
          <w:szCs w:val="22"/>
        </w:rPr>
        <w:t>e</w:t>
      </w:r>
      <w:r w:rsidR="00177F04">
        <w:rPr>
          <w:rFonts w:ascii="Arial" w:eastAsia="Arial" w:hAnsi="Arial" w:cs="Arial"/>
          <w:spacing w:val="-2"/>
          <w:sz w:val="22"/>
          <w:szCs w:val="22"/>
        </w:rPr>
        <w:t xml:space="preserve"> </w:t>
      </w:r>
      <w:r w:rsidR="00177F04">
        <w:rPr>
          <w:rFonts w:ascii="Arial" w:eastAsia="Arial" w:hAnsi="Arial" w:cs="Arial"/>
          <w:spacing w:val="-3"/>
          <w:sz w:val="22"/>
          <w:szCs w:val="22"/>
        </w:rPr>
        <w:t>o</w:t>
      </w:r>
      <w:r w:rsidR="00177F04">
        <w:rPr>
          <w:rFonts w:ascii="Arial" w:eastAsia="Arial" w:hAnsi="Arial" w:cs="Arial"/>
          <w:sz w:val="22"/>
          <w:szCs w:val="22"/>
        </w:rPr>
        <w:t>f</w:t>
      </w:r>
      <w:r w:rsidR="00177F04">
        <w:rPr>
          <w:rFonts w:ascii="Arial" w:eastAsia="Arial" w:hAnsi="Arial" w:cs="Arial"/>
          <w:spacing w:val="2"/>
          <w:sz w:val="22"/>
          <w:szCs w:val="22"/>
        </w:rPr>
        <w:t xml:space="preserve"> </w:t>
      </w:r>
      <w:r w:rsidR="00177F04">
        <w:rPr>
          <w:rFonts w:ascii="Arial" w:eastAsia="Arial" w:hAnsi="Arial" w:cs="Arial"/>
          <w:spacing w:val="-2"/>
          <w:sz w:val="22"/>
          <w:szCs w:val="22"/>
        </w:rPr>
        <w:t>s</w:t>
      </w:r>
      <w:r w:rsidR="00177F04">
        <w:rPr>
          <w:rFonts w:ascii="Arial" w:eastAsia="Arial" w:hAnsi="Arial" w:cs="Arial"/>
          <w:spacing w:val="1"/>
          <w:sz w:val="22"/>
          <w:szCs w:val="22"/>
        </w:rPr>
        <w:t>t</w:t>
      </w:r>
      <w:r w:rsidR="00177F04">
        <w:rPr>
          <w:rFonts w:ascii="Arial" w:eastAsia="Arial" w:hAnsi="Arial" w:cs="Arial"/>
          <w:sz w:val="22"/>
          <w:szCs w:val="22"/>
        </w:rPr>
        <w:t>u</w:t>
      </w:r>
      <w:r w:rsidR="00177F04">
        <w:rPr>
          <w:rFonts w:ascii="Arial" w:eastAsia="Arial" w:hAnsi="Arial" w:cs="Arial"/>
          <w:spacing w:val="-1"/>
          <w:sz w:val="22"/>
          <w:szCs w:val="22"/>
        </w:rPr>
        <w:t>d</w:t>
      </w:r>
      <w:r w:rsidR="00177F04">
        <w:rPr>
          <w:rFonts w:ascii="Arial" w:eastAsia="Arial" w:hAnsi="Arial" w:cs="Arial"/>
          <w:spacing w:val="-2"/>
          <w:sz w:val="22"/>
          <w:szCs w:val="22"/>
        </w:rPr>
        <w:t>y</w:t>
      </w:r>
      <w:r w:rsidR="00177F04">
        <w:rPr>
          <w:rFonts w:ascii="Arial" w:eastAsia="Arial" w:hAnsi="Arial" w:cs="Arial"/>
          <w:sz w:val="22"/>
          <w:szCs w:val="22"/>
        </w:rPr>
        <w:t>.</w:t>
      </w:r>
      <w:r w:rsidR="0013015E">
        <w:rPr>
          <w:rFonts w:ascii="Arial" w:eastAsia="Arial" w:hAnsi="Arial" w:cs="Arial"/>
          <w:sz w:val="22"/>
          <w:szCs w:val="22"/>
        </w:rPr>
        <w:t xml:space="preserve"> Given the configuration of Hope’s undergraduate programmes </w:t>
      </w:r>
      <w:r w:rsidR="00D17167">
        <w:rPr>
          <w:rFonts w:ascii="Arial" w:eastAsia="Arial" w:hAnsi="Arial" w:cs="Arial"/>
          <w:sz w:val="22"/>
          <w:szCs w:val="22"/>
        </w:rPr>
        <w:t xml:space="preserve">it is expected that this will </w:t>
      </w:r>
      <w:r w:rsidR="0013015E">
        <w:rPr>
          <w:rFonts w:ascii="Arial" w:eastAsia="Arial" w:hAnsi="Arial" w:cs="Arial"/>
          <w:sz w:val="22"/>
          <w:szCs w:val="22"/>
        </w:rPr>
        <w:t>typically</w:t>
      </w:r>
      <w:r w:rsidR="00D17167">
        <w:rPr>
          <w:rFonts w:ascii="Arial" w:eastAsia="Arial" w:hAnsi="Arial" w:cs="Arial"/>
          <w:sz w:val="22"/>
          <w:szCs w:val="22"/>
        </w:rPr>
        <w:t xml:space="preserve"> be</w:t>
      </w:r>
      <w:r w:rsidR="0013015E">
        <w:rPr>
          <w:rFonts w:ascii="Arial" w:eastAsia="Arial" w:hAnsi="Arial" w:cs="Arial"/>
          <w:sz w:val="22"/>
          <w:szCs w:val="22"/>
        </w:rPr>
        <w:t xml:space="preserve"> </w:t>
      </w:r>
      <w:r w:rsidR="008564CB">
        <w:rPr>
          <w:rFonts w:ascii="Arial" w:eastAsia="Arial" w:hAnsi="Arial" w:cs="Arial"/>
          <w:sz w:val="22"/>
          <w:szCs w:val="22"/>
        </w:rPr>
        <w:t xml:space="preserve">the </w:t>
      </w:r>
      <w:r w:rsidR="00391537">
        <w:rPr>
          <w:rFonts w:ascii="Arial" w:eastAsia="Arial" w:hAnsi="Arial" w:cs="Arial"/>
          <w:sz w:val="22"/>
          <w:szCs w:val="22"/>
        </w:rPr>
        <w:t>Lent Term</w:t>
      </w:r>
      <w:r w:rsidR="0013015E">
        <w:rPr>
          <w:rFonts w:ascii="Arial" w:eastAsia="Arial" w:hAnsi="Arial" w:cs="Arial"/>
          <w:sz w:val="22"/>
          <w:szCs w:val="22"/>
        </w:rPr>
        <w:t xml:space="preserve">, although exchange may be requested for other </w:t>
      </w:r>
      <w:r w:rsidR="004E16F7">
        <w:rPr>
          <w:rFonts w:ascii="Arial" w:eastAsia="Arial" w:hAnsi="Arial" w:cs="Arial"/>
          <w:sz w:val="22"/>
          <w:szCs w:val="22"/>
        </w:rPr>
        <w:t>periods</w:t>
      </w:r>
      <w:r w:rsidR="0013015E">
        <w:rPr>
          <w:rFonts w:ascii="Arial" w:eastAsia="Arial" w:hAnsi="Arial" w:cs="Arial"/>
          <w:sz w:val="22"/>
          <w:szCs w:val="22"/>
        </w:rPr>
        <w:t xml:space="preserve"> dependent upon the </w:t>
      </w:r>
      <w:r w:rsidR="00D17167">
        <w:rPr>
          <w:rFonts w:ascii="Arial" w:eastAsia="Arial" w:hAnsi="Arial" w:cs="Arial"/>
          <w:sz w:val="22"/>
          <w:szCs w:val="22"/>
        </w:rPr>
        <w:t xml:space="preserve">design </w:t>
      </w:r>
      <w:r w:rsidR="00391537">
        <w:rPr>
          <w:rFonts w:ascii="Arial" w:eastAsia="Arial" w:hAnsi="Arial" w:cs="Arial"/>
          <w:sz w:val="22"/>
          <w:szCs w:val="22"/>
        </w:rPr>
        <w:t xml:space="preserve">of the </w:t>
      </w:r>
      <w:r w:rsidR="004E16F7">
        <w:rPr>
          <w:rFonts w:ascii="Arial" w:eastAsia="Arial" w:hAnsi="Arial" w:cs="Arial"/>
          <w:sz w:val="22"/>
          <w:szCs w:val="22"/>
        </w:rPr>
        <w:t xml:space="preserve">home programme and the corresponding </w:t>
      </w:r>
      <w:r w:rsidR="0013015E">
        <w:rPr>
          <w:rFonts w:ascii="Arial" w:eastAsia="Arial" w:hAnsi="Arial" w:cs="Arial"/>
          <w:sz w:val="22"/>
          <w:szCs w:val="22"/>
        </w:rPr>
        <w:t xml:space="preserve">programme of study to be followed at the partner institution. </w:t>
      </w:r>
    </w:p>
    <w:p w:rsidR="009C3B0B" w:rsidRPr="009C3B0B" w:rsidRDefault="003034F7" w:rsidP="00381C5F">
      <w:pPr>
        <w:pStyle w:val="Heading1"/>
        <w:numPr>
          <w:ilvl w:val="0"/>
          <w:numId w:val="0"/>
        </w:numPr>
        <w:spacing w:line="276" w:lineRule="auto"/>
        <w:ind w:left="720" w:hanging="720"/>
        <w:jc w:val="both"/>
        <w:rPr>
          <w:rFonts w:ascii="Arial" w:hAnsi="Arial" w:cs="Arial"/>
          <w:sz w:val="22"/>
          <w:szCs w:val="22"/>
        </w:rPr>
      </w:pPr>
      <w:bookmarkStart w:id="1" w:name="_Toc372556870"/>
      <w:r>
        <w:rPr>
          <w:rFonts w:ascii="Arial" w:hAnsi="Arial" w:cs="Arial"/>
          <w:sz w:val="22"/>
          <w:szCs w:val="22"/>
        </w:rPr>
        <w:t xml:space="preserve">2.1 </w:t>
      </w:r>
      <w:r w:rsidR="009C3B0B" w:rsidRPr="009C3B0B">
        <w:rPr>
          <w:rFonts w:ascii="Arial" w:hAnsi="Arial" w:cs="Arial"/>
          <w:sz w:val="22"/>
          <w:szCs w:val="22"/>
        </w:rPr>
        <w:t>Student Eligibility</w:t>
      </w:r>
      <w:bookmarkEnd w:id="1"/>
    </w:p>
    <w:p w:rsidR="009C3B0B" w:rsidRPr="009C3B0B" w:rsidRDefault="009C3B0B" w:rsidP="00381C5F">
      <w:pPr>
        <w:spacing w:line="276" w:lineRule="auto"/>
        <w:jc w:val="both"/>
        <w:rPr>
          <w:rFonts w:ascii="Arial" w:hAnsi="Arial" w:cs="Arial"/>
          <w:sz w:val="22"/>
          <w:szCs w:val="22"/>
        </w:rPr>
      </w:pPr>
      <w:r w:rsidRPr="009C3B0B">
        <w:rPr>
          <w:rFonts w:ascii="Arial" w:hAnsi="Arial" w:cs="Arial"/>
          <w:sz w:val="22"/>
          <w:szCs w:val="22"/>
        </w:rPr>
        <w:t>To be eligible for the International Exchange programme, undergraduate students must successfully pass their first year at Liverpool Hope and</w:t>
      </w:r>
      <w:r w:rsidR="001072DA">
        <w:rPr>
          <w:rFonts w:ascii="Arial" w:hAnsi="Arial" w:cs="Arial"/>
          <w:sz w:val="22"/>
          <w:szCs w:val="22"/>
        </w:rPr>
        <w:t xml:space="preserve"> </w:t>
      </w:r>
      <w:r w:rsidR="008564CB">
        <w:rPr>
          <w:rFonts w:ascii="Arial" w:hAnsi="Arial" w:cs="Arial"/>
          <w:sz w:val="22"/>
          <w:szCs w:val="22"/>
        </w:rPr>
        <w:t xml:space="preserve">should </w:t>
      </w:r>
      <w:r w:rsidR="001072DA">
        <w:rPr>
          <w:rFonts w:ascii="Arial" w:hAnsi="Arial" w:cs="Arial"/>
          <w:sz w:val="22"/>
          <w:szCs w:val="22"/>
        </w:rPr>
        <w:t>normally</w:t>
      </w:r>
      <w:r w:rsidRPr="009C3B0B">
        <w:rPr>
          <w:rFonts w:ascii="Arial" w:hAnsi="Arial" w:cs="Arial"/>
          <w:sz w:val="22"/>
          <w:szCs w:val="22"/>
        </w:rPr>
        <w:t xml:space="preserve"> </w:t>
      </w:r>
      <w:r w:rsidR="00D17167">
        <w:rPr>
          <w:rFonts w:ascii="Arial" w:hAnsi="Arial" w:cs="Arial"/>
          <w:sz w:val="22"/>
          <w:szCs w:val="22"/>
        </w:rPr>
        <w:t xml:space="preserve">apply to </w:t>
      </w:r>
      <w:r w:rsidRPr="009C3B0B">
        <w:rPr>
          <w:rFonts w:ascii="Arial" w:hAnsi="Arial" w:cs="Arial"/>
          <w:sz w:val="22"/>
          <w:szCs w:val="22"/>
        </w:rPr>
        <w:t xml:space="preserve">go </w:t>
      </w:r>
      <w:r w:rsidR="001072DA">
        <w:rPr>
          <w:rFonts w:ascii="Arial" w:hAnsi="Arial" w:cs="Arial"/>
          <w:sz w:val="22"/>
          <w:szCs w:val="22"/>
        </w:rPr>
        <w:t>abroad</w:t>
      </w:r>
      <w:r w:rsidRPr="009C3B0B">
        <w:rPr>
          <w:rFonts w:ascii="Arial" w:hAnsi="Arial" w:cs="Arial"/>
          <w:sz w:val="22"/>
          <w:szCs w:val="22"/>
        </w:rPr>
        <w:t xml:space="preserve"> during their second year. Students are not eligible for the programme in their third year, with the exception of BA Primary Teaching (QTS) students who must go in the second semester of their third year (of the 4 year programme). The specific eligibility </w:t>
      </w:r>
      <w:r w:rsidR="00D17167">
        <w:rPr>
          <w:rFonts w:ascii="Arial" w:hAnsi="Arial" w:cs="Arial"/>
          <w:sz w:val="22"/>
          <w:szCs w:val="22"/>
        </w:rPr>
        <w:t>criteria which must be met are</w:t>
      </w:r>
      <w:r w:rsidRPr="009C3B0B">
        <w:rPr>
          <w:rFonts w:ascii="Arial" w:hAnsi="Arial" w:cs="Arial"/>
          <w:sz w:val="22"/>
          <w:szCs w:val="22"/>
        </w:rPr>
        <w:t xml:space="preserve"> detailed below</w:t>
      </w:r>
      <w:r>
        <w:rPr>
          <w:rFonts w:ascii="Arial" w:hAnsi="Arial" w:cs="Arial"/>
          <w:sz w:val="22"/>
          <w:szCs w:val="22"/>
        </w:rPr>
        <w:t>:</w:t>
      </w:r>
    </w:p>
    <w:p w:rsidR="009C3B0B" w:rsidRPr="009C3B0B" w:rsidRDefault="009C3B0B" w:rsidP="00381C5F">
      <w:pPr>
        <w:spacing w:line="276" w:lineRule="auto"/>
        <w:jc w:val="both"/>
        <w:rPr>
          <w:rFonts w:ascii="Arial" w:hAnsi="Arial" w:cs="Arial"/>
          <w:sz w:val="22"/>
          <w:szCs w:val="22"/>
        </w:rPr>
      </w:pPr>
    </w:p>
    <w:p w:rsidR="009C3B0B" w:rsidRPr="00C210F2" w:rsidRDefault="009C3B0B" w:rsidP="00D17167">
      <w:pPr>
        <w:pStyle w:val="ListParagraph"/>
        <w:numPr>
          <w:ilvl w:val="0"/>
          <w:numId w:val="11"/>
        </w:numPr>
        <w:spacing w:line="276" w:lineRule="auto"/>
        <w:ind w:left="426" w:hanging="426"/>
        <w:jc w:val="both"/>
        <w:rPr>
          <w:rFonts w:ascii="Arial" w:hAnsi="Arial" w:cs="Arial"/>
          <w:b/>
          <w:sz w:val="22"/>
          <w:szCs w:val="22"/>
        </w:rPr>
      </w:pPr>
      <w:r w:rsidRPr="00C210F2">
        <w:rPr>
          <w:rFonts w:ascii="Arial" w:hAnsi="Arial" w:cs="Arial"/>
          <w:b/>
          <w:sz w:val="22"/>
          <w:szCs w:val="22"/>
        </w:rPr>
        <w:t>Academic criteria</w:t>
      </w:r>
    </w:p>
    <w:p w:rsidR="009C3B0B" w:rsidRPr="009C3B0B" w:rsidRDefault="009C3B0B" w:rsidP="00D17167">
      <w:pPr>
        <w:spacing w:line="276" w:lineRule="auto"/>
        <w:jc w:val="both"/>
        <w:rPr>
          <w:rFonts w:ascii="Arial" w:hAnsi="Arial" w:cs="Arial"/>
          <w:sz w:val="22"/>
          <w:szCs w:val="22"/>
        </w:rPr>
      </w:pPr>
      <w:r w:rsidRPr="009C3B0B">
        <w:rPr>
          <w:rFonts w:ascii="Arial" w:hAnsi="Arial" w:cs="Arial"/>
          <w:sz w:val="22"/>
          <w:szCs w:val="22"/>
        </w:rPr>
        <w:t>To be considered for international exchange students must:</w:t>
      </w:r>
    </w:p>
    <w:p w:rsidR="009C3B0B" w:rsidRPr="009C3B0B" w:rsidRDefault="009C3B0B" w:rsidP="00381C5F">
      <w:pPr>
        <w:pStyle w:val="ListParagraph"/>
        <w:numPr>
          <w:ilvl w:val="0"/>
          <w:numId w:val="5"/>
        </w:numPr>
        <w:spacing w:line="276" w:lineRule="auto"/>
        <w:ind w:left="1080"/>
        <w:jc w:val="both"/>
        <w:rPr>
          <w:rFonts w:ascii="Arial" w:hAnsi="Arial" w:cs="Arial"/>
          <w:sz w:val="22"/>
          <w:szCs w:val="22"/>
        </w:rPr>
      </w:pPr>
      <w:r w:rsidRPr="009C3B0B">
        <w:rPr>
          <w:rFonts w:ascii="Arial" w:hAnsi="Arial" w:cs="Arial"/>
          <w:sz w:val="22"/>
          <w:szCs w:val="22"/>
        </w:rPr>
        <w:t>Be of good academic standing – they must be on target to pass the first year of study with grades</w:t>
      </w:r>
      <w:r w:rsidR="00D17167">
        <w:rPr>
          <w:rFonts w:ascii="Arial" w:hAnsi="Arial" w:cs="Arial"/>
          <w:sz w:val="22"/>
          <w:szCs w:val="22"/>
        </w:rPr>
        <w:t xml:space="preserve"> and attendance;</w:t>
      </w:r>
    </w:p>
    <w:p w:rsidR="009C3B0B" w:rsidRPr="009C3B0B" w:rsidRDefault="009C3B0B" w:rsidP="00381C5F">
      <w:pPr>
        <w:pStyle w:val="ListParagraph"/>
        <w:numPr>
          <w:ilvl w:val="0"/>
          <w:numId w:val="5"/>
        </w:numPr>
        <w:spacing w:line="276" w:lineRule="auto"/>
        <w:ind w:left="1080"/>
        <w:jc w:val="both"/>
        <w:rPr>
          <w:rFonts w:ascii="Arial" w:hAnsi="Arial" w:cs="Arial"/>
          <w:sz w:val="22"/>
          <w:szCs w:val="22"/>
        </w:rPr>
      </w:pPr>
      <w:r w:rsidRPr="009C3B0B">
        <w:rPr>
          <w:rFonts w:ascii="Arial" w:hAnsi="Arial" w:cs="Arial"/>
          <w:sz w:val="22"/>
          <w:szCs w:val="22"/>
        </w:rPr>
        <w:t>Demonstrate serious academic and professional goals for their exchange</w:t>
      </w:r>
      <w:r w:rsidR="00D17167">
        <w:rPr>
          <w:rFonts w:ascii="Arial" w:hAnsi="Arial" w:cs="Arial"/>
          <w:sz w:val="22"/>
          <w:szCs w:val="22"/>
        </w:rPr>
        <w:t>;</w:t>
      </w:r>
    </w:p>
    <w:p w:rsidR="009C3B0B" w:rsidRPr="009C3B0B" w:rsidRDefault="009C3B0B" w:rsidP="00381C5F">
      <w:pPr>
        <w:pStyle w:val="ListParagraph"/>
        <w:numPr>
          <w:ilvl w:val="0"/>
          <w:numId w:val="5"/>
        </w:numPr>
        <w:spacing w:line="276" w:lineRule="auto"/>
        <w:ind w:left="1080"/>
        <w:jc w:val="both"/>
        <w:rPr>
          <w:rFonts w:ascii="Arial" w:hAnsi="Arial" w:cs="Arial"/>
          <w:sz w:val="22"/>
          <w:szCs w:val="22"/>
        </w:rPr>
      </w:pPr>
      <w:r w:rsidRPr="009C3B0B">
        <w:rPr>
          <w:rFonts w:ascii="Arial" w:hAnsi="Arial" w:cs="Arial"/>
          <w:sz w:val="22"/>
          <w:szCs w:val="22"/>
        </w:rPr>
        <w:t>Be prepared to abide by the rules and regulations of Liverpool Hope University and the host University.</w:t>
      </w:r>
    </w:p>
    <w:p w:rsidR="009C3B0B" w:rsidRPr="009C3B0B" w:rsidRDefault="009C3B0B" w:rsidP="00381C5F">
      <w:pPr>
        <w:spacing w:line="276" w:lineRule="auto"/>
        <w:ind w:left="720"/>
        <w:jc w:val="both"/>
        <w:rPr>
          <w:rFonts w:ascii="Arial" w:hAnsi="Arial" w:cs="Arial"/>
          <w:sz w:val="22"/>
          <w:szCs w:val="22"/>
        </w:rPr>
      </w:pPr>
    </w:p>
    <w:p w:rsidR="009C3B0B" w:rsidRPr="009C3B0B" w:rsidRDefault="009C3B0B" w:rsidP="008564CB">
      <w:pPr>
        <w:spacing w:line="276" w:lineRule="auto"/>
        <w:jc w:val="both"/>
        <w:rPr>
          <w:rFonts w:ascii="Arial" w:hAnsi="Arial" w:cs="Arial"/>
          <w:sz w:val="22"/>
          <w:szCs w:val="22"/>
        </w:rPr>
      </w:pPr>
      <w:r w:rsidRPr="009C3B0B">
        <w:rPr>
          <w:rFonts w:ascii="Arial" w:hAnsi="Arial" w:cs="Arial"/>
          <w:sz w:val="22"/>
          <w:szCs w:val="22"/>
        </w:rPr>
        <w:t>If the student fails the first year of study he/she will be withdrawn from the exchange programme. The International Unit is responsible for confirming the student’s marks before the student’s exchange commences.</w:t>
      </w:r>
    </w:p>
    <w:p w:rsidR="009C3B0B" w:rsidRPr="009C3B0B" w:rsidRDefault="009C3B0B" w:rsidP="00381C5F">
      <w:pPr>
        <w:spacing w:line="276" w:lineRule="auto"/>
        <w:ind w:left="720"/>
        <w:jc w:val="both"/>
        <w:rPr>
          <w:rFonts w:ascii="Arial" w:hAnsi="Arial" w:cs="Arial"/>
          <w:sz w:val="22"/>
          <w:szCs w:val="22"/>
        </w:rPr>
      </w:pPr>
    </w:p>
    <w:p w:rsidR="009C3B0B" w:rsidRPr="00C210F2" w:rsidRDefault="008564CB" w:rsidP="008564CB">
      <w:pPr>
        <w:pStyle w:val="ListParagraph"/>
        <w:numPr>
          <w:ilvl w:val="0"/>
          <w:numId w:val="11"/>
        </w:numPr>
        <w:spacing w:line="276" w:lineRule="auto"/>
        <w:ind w:left="284" w:hanging="284"/>
        <w:jc w:val="both"/>
        <w:rPr>
          <w:rFonts w:ascii="Arial" w:hAnsi="Arial" w:cs="Arial"/>
          <w:b/>
          <w:sz w:val="22"/>
          <w:szCs w:val="22"/>
        </w:rPr>
      </w:pPr>
      <w:r>
        <w:rPr>
          <w:rFonts w:ascii="Arial" w:hAnsi="Arial" w:cs="Arial"/>
          <w:b/>
          <w:sz w:val="22"/>
          <w:szCs w:val="22"/>
        </w:rPr>
        <w:t xml:space="preserve">  </w:t>
      </w:r>
      <w:r w:rsidR="009C3B0B" w:rsidRPr="00C210F2">
        <w:rPr>
          <w:rFonts w:ascii="Arial" w:hAnsi="Arial" w:cs="Arial"/>
          <w:b/>
          <w:sz w:val="22"/>
          <w:szCs w:val="22"/>
        </w:rPr>
        <w:t>Personal qualities</w:t>
      </w:r>
    </w:p>
    <w:p w:rsidR="009C3B0B" w:rsidRPr="009C3B0B" w:rsidRDefault="009C3B0B" w:rsidP="008564CB">
      <w:pPr>
        <w:spacing w:line="276" w:lineRule="auto"/>
        <w:jc w:val="both"/>
        <w:rPr>
          <w:rFonts w:ascii="Arial" w:hAnsi="Arial" w:cs="Arial"/>
          <w:sz w:val="22"/>
          <w:szCs w:val="22"/>
        </w:rPr>
      </w:pPr>
      <w:r w:rsidRPr="009C3B0B">
        <w:rPr>
          <w:rFonts w:ascii="Arial" w:hAnsi="Arial" w:cs="Arial"/>
          <w:sz w:val="22"/>
          <w:szCs w:val="22"/>
        </w:rPr>
        <w:t>The University expects its international exchange students to act as ambassadors of the University and therefore expects students to be able to demonstrate:</w:t>
      </w:r>
    </w:p>
    <w:p w:rsidR="009C3B0B" w:rsidRPr="009C3B0B" w:rsidRDefault="009C3B0B" w:rsidP="00381C5F">
      <w:pPr>
        <w:pStyle w:val="ListParagraph"/>
        <w:numPr>
          <w:ilvl w:val="0"/>
          <w:numId w:val="6"/>
        </w:numPr>
        <w:spacing w:line="276" w:lineRule="auto"/>
        <w:ind w:left="1080"/>
        <w:jc w:val="both"/>
        <w:rPr>
          <w:rFonts w:ascii="Arial" w:hAnsi="Arial" w:cs="Arial"/>
          <w:sz w:val="22"/>
          <w:szCs w:val="22"/>
        </w:rPr>
      </w:pPr>
      <w:r w:rsidRPr="009C3B0B">
        <w:rPr>
          <w:rFonts w:ascii="Arial" w:hAnsi="Arial" w:cs="Arial"/>
          <w:sz w:val="22"/>
          <w:szCs w:val="22"/>
        </w:rPr>
        <w:t>Maturity</w:t>
      </w:r>
      <w:r w:rsidR="00D17167">
        <w:rPr>
          <w:rFonts w:ascii="Arial" w:hAnsi="Arial" w:cs="Arial"/>
          <w:sz w:val="22"/>
          <w:szCs w:val="22"/>
        </w:rPr>
        <w:t>;</w:t>
      </w:r>
    </w:p>
    <w:p w:rsidR="009C3B0B" w:rsidRPr="009C3B0B" w:rsidRDefault="009C3B0B" w:rsidP="00381C5F">
      <w:pPr>
        <w:pStyle w:val="ListParagraph"/>
        <w:numPr>
          <w:ilvl w:val="0"/>
          <w:numId w:val="6"/>
        </w:numPr>
        <w:spacing w:line="276" w:lineRule="auto"/>
        <w:ind w:left="1080"/>
        <w:jc w:val="both"/>
        <w:rPr>
          <w:rFonts w:ascii="Arial" w:hAnsi="Arial" w:cs="Arial"/>
          <w:sz w:val="22"/>
          <w:szCs w:val="22"/>
        </w:rPr>
      </w:pPr>
      <w:r w:rsidRPr="009C3B0B">
        <w:rPr>
          <w:rFonts w:ascii="Arial" w:hAnsi="Arial" w:cs="Arial"/>
          <w:sz w:val="22"/>
          <w:szCs w:val="22"/>
        </w:rPr>
        <w:t>An ability to exhibit appropriate behaviour in a variety of situations</w:t>
      </w:r>
      <w:r w:rsidR="00D17167">
        <w:rPr>
          <w:rFonts w:ascii="Arial" w:hAnsi="Arial" w:cs="Arial"/>
          <w:sz w:val="22"/>
          <w:szCs w:val="22"/>
        </w:rPr>
        <w:t>;</w:t>
      </w:r>
    </w:p>
    <w:p w:rsidR="009C3B0B" w:rsidRPr="009C3B0B" w:rsidRDefault="009C3B0B" w:rsidP="00381C5F">
      <w:pPr>
        <w:pStyle w:val="ListParagraph"/>
        <w:numPr>
          <w:ilvl w:val="0"/>
          <w:numId w:val="6"/>
        </w:numPr>
        <w:spacing w:line="276" w:lineRule="auto"/>
        <w:ind w:left="1080"/>
        <w:jc w:val="both"/>
        <w:rPr>
          <w:rFonts w:ascii="Arial" w:hAnsi="Arial" w:cs="Arial"/>
          <w:sz w:val="22"/>
          <w:szCs w:val="22"/>
        </w:rPr>
      </w:pPr>
      <w:r w:rsidRPr="009C3B0B">
        <w:rPr>
          <w:rFonts w:ascii="Arial" w:hAnsi="Arial" w:cs="Arial"/>
          <w:sz w:val="22"/>
          <w:szCs w:val="22"/>
        </w:rPr>
        <w:t>Sensitivity to different social and cultural issues</w:t>
      </w:r>
      <w:r w:rsidR="00D17167">
        <w:rPr>
          <w:rFonts w:ascii="Arial" w:hAnsi="Arial" w:cs="Arial"/>
          <w:sz w:val="22"/>
          <w:szCs w:val="22"/>
        </w:rPr>
        <w:t>;</w:t>
      </w:r>
    </w:p>
    <w:p w:rsidR="009C3B0B" w:rsidRPr="009C3B0B" w:rsidRDefault="009C3B0B" w:rsidP="00381C5F">
      <w:pPr>
        <w:pStyle w:val="ListParagraph"/>
        <w:numPr>
          <w:ilvl w:val="0"/>
          <w:numId w:val="6"/>
        </w:numPr>
        <w:spacing w:line="276" w:lineRule="auto"/>
        <w:ind w:left="1080"/>
        <w:jc w:val="both"/>
        <w:rPr>
          <w:rFonts w:ascii="Arial" w:hAnsi="Arial" w:cs="Arial"/>
          <w:sz w:val="22"/>
          <w:szCs w:val="22"/>
        </w:rPr>
      </w:pPr>
      <w:r w:rsidRPr="009C3B0B">
        <w:rPr>
          <w:rFonts w:ascii="Arial" w:hAnsi="Arial" w:cs="Arial"/>
          <w:sz w:val="22"/>
          <w:szCs w:val="22"/>
        </w:rPr>
        <w:t>Flexibility to adjust to different cultures, lifestyles and living conditions</w:t>
      </w:r>
      <w:r w:rsidR="00D17167">
        <w:rPr>
          <w:rFonts w:ascii="Arial" w:hAnsi="Arial" w:cs="Arial"/>
          <w:sz w:val="22"/>
          <w:szCs w:val="22"/>
        </w:rPr>
        <w:t>;</w:t>
      </w:r>
    </w:p>
    <w:p w:rsidR="009C3B0B" w:rsidRPr="009C3B0B" w:rsidRDefault="009C3B0B" w:rsidP="00381C5F">
      <w:pPr>
        <w:pStyle w:val="ListParagraph"/>
        <w:numPr>
          <w:ilvl w:val="0"/>
          <w:numId w:val="6"/>
        </w:numPr>
        <w:spacing w:line="276" w:lineRule="auto"/>
        <w:ind w:left="1080"/>
        <w:jc w:val="both"/>
        <w:rPr>
          <w:rFonts w:ascii="Arial" w:hAnsi="Arial" w:cs="Arial"/>
          <w:sz w:val="22"/>
          <w:szCs w:val="22"/>
        </w:rPr>
      </w:pPr>
      <w:r w:rsidRPr="009C3B0B">
        <w:rPr>
          <w:rFonts w:ascii="Arial" w:hAnsi="Arial" w:cs="Arial"/>
          <w:sz w:val="22"/>
          <w:szCs w:val="22"/>
        </w:rPr>
        <w:t>An ability to cope with overseas study and to maintain a high academic standard</w:t>
      </w:r>
      <w:r w:rsidR="00D17167">
        <w:rPr>
          <w:rFonts w:ascii="Arial" w:hAnsi="Arial" w:cs="Arial"/>
          <w:sz w:val="22"/>
          <w:szCs w:val="22"/>
        </w:rPr>
        <w:t>;</w:t>
      </w:r>
    </w:p>
    <w:p w:rsidR="009C3B0B" w:rsidRPr="009C3B0B" w:rsidRDefault="009C3B0B" w:rsidP="00381C5F">
      <w:pPr>
        <w:pStyle w:val="ListParagraph"/>
        <w:numPr>
          <w:ilvl w:val="0"/>
          <w:numId w:val="6"/>
        </w:numPr>
        <w:spacing w:line="276" w:lineRule="auto"/>
        <w:ind w:left="1080"/>
        <w:jc w:val="both"/>
        <w:rPr>
          <w:rFonts w:ascii="Arial" w:hAnsi="Arial" w:cs="Arial"/>
          <w:sz w:val="22"/>
          <w:szCs w:val="22"/>
        </w:rPr>
      </w:pPr>
      <w:r w:rsidRPr="009C3B0B">
        <w:rPr>
          <w:rFonts w:ascii="Arial" w:hAnsi="Arial" w:cs="Arial"/>
          <w:sz w:val="22"/>
          <w:szCs w:val="22"/>
        </w:rPr>
        <w:t>The willingness and capacity to act as an ambassador of Liverpool Hope University</w:t>
      </w:r>
      <w:r w:rsidR="00D17167">
        <w:rPr>
          <w:rFonts w:ascii="Arial" w:hAnsi="Arial" w:cs="Arial"/>
          <w:sz w:val="22"/>
          <w:szCs w:val="22"/>
        </w:rPr>
        <w:t>.</w:t>
      </w:r>
    </w:p>
    <w:p w:rsidR="009C3B0B" w:rsidRPr="009C3B0B" w:rsidRDefault="009C3B0B" w:rsidP="00381C5F">
      <w:pPr>
        <w:spacing w:line="276" w:lineRule="auto"/>
        <w:ind w:left="720"/>
        <w:jc w:val="both"/>
        <w:rPr>
          <w:rFonts w:ascii="Arial" w:hAnsi="Arial" w:cs="Arial"/>
          <w:sz w:val="22"/>
          <w:szCs w:val="22"/>
        </w:rPr>
      </w:pPr>
    </w:p>
    <w:p w:rsidR="009C3B0B" w:rsidRPr="009C3B0B" w:rsidRDefault="00C210F2" w:rsidP="008564CB">
      <w:pPr>
        <w:spacing w:line="276" w:lineRule="auto"/>
        <w:jc w:val="both"/>
        <w:rPr>
          <w:rFonts w:ascii="Arial" w:hAnsi="Arial" w:cs="Arial"/>
          <w:b/>
          <w:sz w:val="22"/>
          <w:szCs w:val="22"/>
        </w:rPr>
      </w:pPr>
      <w:r>
        <w:rPr>
          <w:rFonts w:ascii="Arial" w:hAnsi="Arial" w:cs="Arial"/>
          <w:b/>
          <w:sz w:val="22"/>
          <w:szCs w:val="22"/>
        </w:rPr>
        <w:t xml:space="preserve">(c) </w:t>
      </w:r>
      <w:r w:rsidR="009C3B0B" w:rsidRPr="009C3B0B">
        <w:rPr>
          <w:rFonts w:ascii="Arial" w:hAnsi="Arial" w:cs="Arial"/>
          <w:b/>
          <w:sz w:val="22"/>
          <w:szCs w:val="22"/>
        </w:rPr>
        <w:t>Financial requirements</w:t>
      </w:r>
    </w:p>
    <w:p w:rsidR="009C3B0B" w:rsidRPr="009C3B0B" w:rsidRDefault="009C3B0B" w:rsidP="008564CB">
      <w:pPr>
        <w:spacing w:line="276" w:lineRule="auto"/>
        <w:jc w:val="both"/>
        <w:rPr>
          <w:rFonts w:ascii="Arial" w:hAnsi="Arial" w:cs="Arial"/>
          <w:sz w:val="22"/>
          <w:szCs w:val="22"/>
        </w:rPr>
      </w:pPr>
      <w:r w:rsidRPr="009C3B0B">
        <w:rPr>
          <w:rFonts w:ascii="Arial" w:hAnsi="Arial" w:cs="Arial"/>
          <w:sz w:val="22"/>
          <w:szCs w:val="22"/>
        </w:rPr>
        <w:t>The ability to meet all financial requirements as required by the programme. These are:</w:t>
      </w:r>
    </w:p>
    <w:p w:rsidR="009C3B0B" w:rsidRPr="009C3B0B" w:rsidRDefault="009C3B0B" w:rsidP="00381C5F">
      <w:pPr>
        <w:pStyle w:val="ListParagraph"/>
        <w:numPr>
          <w:ilvl w:val="0"/>
          <w:numId w:val="7"/>
        </w:numPr>
        <w:spacing w:line="276" w:lineRule="auto"/>
        <w:ind w:left="1134" w:hanging="425"/>
        <w:jc w:val="both"/>
        <w:rPr>
          <w:rFonts w:ascii="Arial" w:hAnsi="Arial" w:cs="Arial"/>
          <w:sz w:val="22"/>
          <w:szCs w:val="22"/>
        </w:rPr>
      </w:pPr>
      <w:r w:rsidRPr="009C3B0B">
        <w:rPr>
          <w:rFonts w:ascii="Arial" w:hAnsi="Arial" w:cs="Arial"/>
          <w:sz w:val="22"/>
          <w:szCs w:val="22"/>
        </w:rPr>
        <w:t>Travel expenses</w:t>
      </w:r>
      <w:r w:rsidR="00D17167">
        <w:rPr>
          <w:rFonts w:ascii="Arial" w:hAnsi="Arial" w:cs="Arial"/>
          <w:sz w:val="22"/>
          <w:szCs w:val="22"/>
        </w:rPr>
        <w:t>;</w:t>
      </w:r>
    </w:p>
    <w:p w:rsidR="009C3B0B" w:rsidRPr="009C3B0B" w:rsidRDefault="009C3B0B" w:rsidP="00381C5F">
      <w:pPr>
        <w:pStyle w:val="ListParagraph"/>
        <w:numPr>
          <w:ilvl w:val="0"/>
          <w:numId w:val="7"/>
        </w:numPr>
        <w:spacing w:line="276" w:lineRule="auto"/>
        <w:ind w:left="1134" w:hanging="425"/>
        <w:jc w:val="both"/>
        <w:rPr>
          <w:rFonts w:ascii="Arial" w:hAnsi="Arial" w:cs="Arial"/>
          <w:sz w:val="22"/>
          <w:szCs w:val="22"/>
        </w:rPr>
      </w:pPr>
      <w:r w:rsidRPr="009C3B0B">
        <w:rPr>
          <w:rFonts w:ascii="Arial" w:hAnsi="Arial" w:cs="Arial"/>
          <w:sz w:val="22"/>
          <w:szCs w:val="22"/>
        </w:rPr>
        <w:t>Accommodation costs</w:t>
      </w:r>
      <w:r w:rsidR="00D17167">
        <w:rPr>
          <w:rFonts w:ascii="Arial" w:hAnsi="Arial" w:cs="Arial"/>
          <w:sz w:val="22"/>
          <w:szCs w:val="22"/>
        </w:rPr>
        <w:t>;</w:t>
      </w:r>
    </w:p>
    <w:p w:rsidR="009C3B0B" w:rsidRPr="009C3B0B" w:rsidRDefault="009C3B0B" w:rsidP="00381C5F">
      <w:pPr>
        <w:pStyle w:val="ListParagraph"/>
        <w:numPr>
          <w:ilvl w:val="0"/>
          <w:numId w:val="7"/>
        </w:numPr>
        <w:spacing w:line="276" w:lineRule="auto"/>
        <w:ind w:left="1134" w:hanging="425"/>
        <w:jc w:val="both"/>
        <w:rPr>
          <w:rFonts w:ascii="Arial" w:hAnsi="Arial" w:cs="Arial"/>
          <w:sz w:val="22"/>
          <w:szCs w:val="22"/>
        </w:rPr>
      </w:pPr>
      <w:r w:rsidRPr="009C3B0B">
        <w:rPr>
          <w:rFonts w:ascii="Arial" w:hAnsi="Arial" w:cs="Arial"/>
          <w:sz w:val="22"/>
          <w:szCs w:val="22"/>
        </w:rPr>
        <w:t>Living expenses</w:t>
      </w:r>
      <w:r w:rsidR="00D17167">
        <w:rPr>
          <w:rFonts w:ascii="Arial" w:hAnsi="Arial" w:cs="Arial"/>
          <w:sz w:val="22"/>
          <w:szCs w:val="22"/>
        </w:rPr>
        <w:t>;</w:t>
      </w:r>
    </w:p>
    <w:p w:rsidR="009C3B0B" w:rsidRPr="009C3B0B" w:rsidRDefault="009C3B0B" w:rsidP="00381C5F">
      <w:pPr>
        <w:pStyle w:val="ListParagraph"/>
        <w:numPr>
          <w:ilvl w:val="0"/>
          <w:numId w:val="7"/>
        </w:numPr>
        <w:spacing w:line="276" w:lineRule="auto"/>
        <w:ind w:left="1134" w:hanging="425"/>
        <w:jc w:val="both"/>
        <w:rPr>
          <w:rFonts w:ascii="Arial" w:hAnsi="Arial" w:cs="Arial"/>
          <w:sz w:val="22"/>
          <w:szCs w:val="22"/>
        </w:rPr>
      </w:pPr>
      <w:r w:rsidRPr="009C3B0B">
        <w:rPr>
          <w:rFonts w:ascii="Arial" w:hAnsi="Arial" w:cs="Arial"/>
          <w:sz w:val="22"/>
          <w:szCs w:val="22"/>
        </w:rPr>
        <w:t>Any course costs, such as field trips</w:t>
      </w:r>
      <w:r w:rsidR="00D17167">
        <w:rPr>
          <w:rFonts w:ascii="Arial" w:hAnsi="Arial" w:cs="Arial"/>
          <w:sz w:val="22"/>
          <w:szCs w:val="22"/>
        </w:rPr>
        <w:t>.</w:t>
      </w:r>
    </w:p>
    <w:p w:rsidR="0013015E" w:rsidRPr="009C3B0B" w:rsidRDefault="0013015E" w:rsidP="00381C5F">
      <w:pPr>
        <w:pStyle w:val="NoSpacing"/>
        <w:spacing w:line="276" w:lineRule="auto"/>
        <w:jc w:val="both"/>
        <w:rPr>
          <w:rFonts w:ascii="Arial" w:hAnsi="Arial" w:cs="Arial"/>
        </w:rPr>
      </w:pPr>
    </w:p>
    <w:p w:rsidR="0013015E" w:rsidRDefault="0009798C" w:rsidP="00381C5F">
      <w:pPr>
        <w:pStyle w:val="NoSpacing"/>
        <w:spacing w:line="276" w:lineRule="auto"/>
        <w:jc w:val="both"/>
        <w:rPr>
          <w:rFonts w:ascii="Arial" w:hAnsi="Arial" w:cs="Arial"/>
          <w:szCs w:val="24"/>
        </w:rPr>
      </w:pPr>
      <w:r w:rsidRPr="000F7B16">
        <w:rPr>
          <w:rFonts w:ascii="Arial" w:eastAsia="Arial" w:hAnsi="Arial" w:cs="Arial"/>
        </w:rPr>
        <w:t>P</w:t>
      </w:r>
      <w:r w:rsidR="009C3B0B" w:rsidRPr="000F7B16">
        <w:rPr>
          <w:rFonts w:ascii="Arial" w:eastAsia="Arial" w:hAnsi="Arial" w:cs="Arial"/>
        </w:rPr>
        <w:t xml:space="preserve">ostgraduate taught and </w:t>
      </w:r>
      <w:r w:rsidRPr="000F7B16">
        <w:rPr>
          <w:rFonts w:ascii="Arial" w:eastAsia="Arial" w:hAnsi="Arial" w:cs="Arial"/>
        </w:rPr>
        <w:t xml:space="preserve">postgraduate </w:t>
      </w:r>
      <w:r w:rsidR="009C3B0B" w:rsidRPr="000F7B16">
        <w:rPr>
          <w:rFonts w:ascii="Arial" w:eastAsia="Arial" w:hAnsi="Arial" w:cs="Arial"/>
        </w:rPr>
        <w:t>research students</w:t>
      </w:r>
      <w:r w:rsidRPr="000F7B16">
        <w:rPr>
          <w:rFonts w:ascii="Arial" w:eastAsia="Arial" w:hAnsi="Arial" w:cs="Arial"/>
        </w:rPr>
        <w:t xml:space="preserve"> must meet similar criteria, and be achieving a good pass / on</w:t>
      </w:r>
      <w:r w:rsidR="001B05D1" w:rsidRPr="000F7B16">
        <w:rPr>
          <w:rFonts w:ascii="Arial" w:eastAsia="Arial" w:hAnsi="Arial" w:cs="Arial"/>
        </w:rPr>
        <w:t xml:space="preserve"> progress with their programme</w:t>
      </w:r>
      <w:r w:rsidR="009C3B0B">
        <w:rPr>
          <w:rFonts w:ascii="Arial" w:eastAsia="Arial" w:hAnsi="Arial" w:cs="Arial"/>
          <w:color w:val="FF0000"/>
        </w:rPr>
        <w:t xml:space="preserve">. </w:t>
      </w:r>
    </w:p>
    <w:p w:rsidR="009C3B0B" w:rsidRDefault="009C3B0B" w:rsidP="00381C5F">
      <w:pPr>
        <w:pStyle w:val="NoSpacing"/>
        <w:spacing w:line="276" w:lineRule="auto"/>
        <w:jc w:val="both"/>
        <w:rPr>
          <w:rFonts w:ascii="Arial" w:hAnsi="Arial" w:cs="Arial"/>
          <w:szCs w:val="24"/>
        </w:rPr>
      </w:pPr>
    </w:p>
    <w:p w:rsidR="0009798C" w:rsidRDefault="00177F04" w:rsidP="00381C5F">
      <w:pPr>
        <w:spacing w:line="276" w:lineRule="auto"/>
        <w:ind w:right="277"/>
        <w:jc w:val="both"/>
        <w:rPr>
          <w:rFonts w:ascii="Arial" w:eastAsia="Arial" w:hAnsi="Arial" w:cs="Arial"/>
          <w:sz w:val="22"/>
          <w:szCs w:val="22"/>
        </w:rPr>
      </w:pPr>
      <w:r>
        <w:rPr>
          <w:rFonts w:ascii="Arial" w:eastAsia="Arial" w:hAnsi="Arial" w:cs="Arial"/>
          <w:spacing w:val="-1"/>
          <w:sz w:val="22"/>
          <w:szCs w:val="22"/>
        </w:rPr>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l</w:t>
      </w:r>
      <w:r>
        <w:rPr>
          <w:rFonts w:ascii="Arial" w:eastAsia="Arial" w:hAnsi="Arial" w:cs="Arial"/>
          <w:sz w:val="22"/>
          <w:szCs w:val="22"/>
        </w:rPr>
        <w:t>l</w:t>
      </w:r>
      <w:r>
        <w:rPr>
          <w:rFonts w:ascii="Arial" w:eastAsia="Arial" w:hAnsi="Arial" w:cs="Arial"/>
          <w:spacing w:val="1"/>
          <w:sz w:val="22"/>
          <w:szCs w:val="22"/>
        </w:rPr>
        <w:t xml:space="preserve"> </w:t>
      </w:r>
      <w:r>
        <w:rPr>
          <w:rFonts w:ascii="Arial" w:eastAsia="Arial" w:hAnsi="Arial" w:cs="Arial"/>
          <w:sz w:val="22"/>
          <w:szCs w:val="22"/>
        </w:rPr>
        <w:t>be</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p</w:t>
      </w:r>
      <w:r>
        <w:rPr>
          <w:rFonts w:ascii="Arial" w:eastAsia="Arial" w:hAnsi="Arial" w:cs="Arial"/>
          <w:spacing w:val="-1"/>
          <w:sz w:val="22"/>
          <w:szCs w:val="22"/>
        </w:rPr>
        <w:t>e</w:t>
      </w:r>
      <w:r>
        <w:rPr>
          <w:rFonts w:ascii="Arial" w:eastAsia="Arial" w:hAnsi="Arial" w:cs="Arial"/>
          <w:sz w:val="22"/>
          <w:szCs w:val="22"/>
        </w:rPr>
        <w:t>c</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ei</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p</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cati</w:t>
      </w:r>
      <w:r>
        <w:rPr>
          <w:rFonts w:ascii="Arial" w:eastAsia="Arial" w:hAnsi="Arial" w:cs="Arial"/>
          <w:spacing w:val="-3"/>
          <w:sz w:val="22"/>
          <w:szCs w:val="22"/>
        </w:rPr>
        <w:t>o</w:t>
      </w:r>
      <w:r>
        <w:rPr>
          <w:rFonts w:ascii="Arial" w:eastAsia="Arial" w:hAnsi="Arial" w:cs="Arial"/>
          <w:sz w:val="22"/>
          <w:szCs w:val="22"/>
        </w:rPr>
        <w:t>n b</w:t>
      </w:r>
      <w:r>
        <w:rPr>
          <w:rFonts w:ascii="Arial" w:eastAsia="Arial" w:hAnsi="Arial" w:cs="Arial"/>
          <w:spacing w:val="-2"/>
          <w:sz w:val="22"/>
          <w:szCs w:val="22"/>
        </w:rPr>
        <w:t>e</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z w:val="22"/>
          <w:szCs w:val="22"/>
        </w:rPr>
        <w:t>e</w:t>
      </w:r>
      <w:r w:rsidR="0009798C">
        <w:rPr>
          <w:rFonts w:ascii="Arial" w:eastAsia="Arial" w:hAnsi="Arial" w:cs="Arial"/>
          <w:sz w:val="22"/>
          <w:szCs w:val="22"/>
        </w:rPr>
        <w:t>:</w:t>
      </w:r>
    </w:p>
    <w:p w:rsidR="0009798C" w:rsidRDefault="00177F04" w:rsidP="00381C5F">
      <w:pPr>
        <w:pStyle w:val="ListParagraph"/>
        <w:numPr>
          <w:ilvl w:val="0"/>
          <w:numId w:val="8"/>
        </w:numPr>
        <w:spacing w:line="276" w:lineRule="auto"/>
        <w:ind w:left="851" w:right="277" w:hanging="284"/>
        <w:jc w:val="both"/>
        <w:rPr>
          <w:rFonts w:ascii="Arial" w:eastAsia="Arial" w:hAnsi="Arial" w:cs="Arial"/>
          <w:sz w:val="22"/>
          <w:szCs w:val="22"/>
        </w:rPr>
      </w:pPr>
      <w:r w:rsidRPr="0009798C">
        <w:rPr>
          <w:rFonts w:ascii="Arial" w:eastAsia="Arial" w:hAnsi="Arial" w:cs="Arial"/>
          <w:spacing w:val="1"/>
          <w:sz w:val="22"/>
          <w:szCs w:val="22"/>
        </w:rPr>
        <w:t>t</w:t>
      </w:r>
      <w:r w:rsidRPr="0009798C">
        <w:rPr>
          <w:rFonts w:ascii="Arial" w:eastAsia="Arial" w:hAnsi="Arial" w:cs="Arial"/>
          <w:sz w:val="22"/>
          <w:szCs w:val="22"/>
        </w:rPr>
        <w:t>he</w:t>
      </w:r>
      <w:r w:rsidRPr="0009798C">
        <w:rPr>
          <w:rFonts w:ascii="Arial" w:eastAsia="Arial" w:hAnsi="Arial" w:cs="Arial"/>
          <w:spacing w:val="1"/>
          <w:sz w:val="22"/>
          <w:szCs w:val="22"/>
        </w:rPr>
        <w:t xml:space="preserve"> </w:t>
      </w:r>
      <w:r w:rsidRPr="0009798C">
        <w:rPr>
          <w:rFonts w:ascii="Arial" w:eastAsia="Arial" w:hAnsi="Arial" w:cs="Arial"/>
          <w:sz w:val="22"/>
          <w:szCs w:val="22"/>
        </w:rPr>
        <w:t>e</w:t>
      </w:r>
      <w:r w:rsidRPr="0009798C">
        <w:rPr>
          <w:rFonts w:ascii="Arial" w:eastAsia="Arial" w:hAnsi="Arial" w:cs="Arial"/>
          <w:spacing w:val="-1"/>
          <w:sz w:val="22"/>
          <w:szCs w:val="22"/>
        </w:rPr>
        <w:t>n</w:t>
      </w:r>
      <w:r w:rsidRPr="0009798C">
        <w:rPr>
          <w:rFonts w:ascii="Arial" w:eastAsia="Arial" w:hAnsi="Arial" w:cs="Arial"/>
          <w:sz w:val="22"/>
          <w:szCs w:val="22"/>
        </w:rPr>
        <w:t>d</w:t>
      </w:r>
      <w:r w:rsidRPr="0009798C">
        <w:rPr>
          <w:rFonts w:ascii="Arial" w:eastAsia="Arial" w:hAnsi="Arial" w:cs="Arial"/>
          <w:spacing w:val="-2"/>
          <w:sz w:val="22"/>
          <w:szCs w:val="22"/>
        </w:rPr>
        <w:t xml:space="preserve"> </w:t>
      </w:r>
      <w:r w:rsidRPr="0009798C">
        <w:rPr>
          <w:rFonts w:ascii="Arial" w:eastAsia="Arial" w:hAnsi="Arial" w:cs="Arial"/>
          <w:spacing w:val="-3"/>
          <w:sz w:val="22"/>
          <w:szCs w:val="22"/>
        </w:rPr>
        <w:t>o</w:t>
      </w:r>
      <w:r w:rsidRPr="0009798C">
        <w:rPr>
          <w:rFonts w:ascii="Arial" w:eastAsia="Arial" w:hAnsi="Arial" w:cs="Arial"/>
          <w:sz w:val="22"/>
          <w:szCs w:val="22"/>
        </w:rPr>
        <w:t>f</w:t>
      </w:r>
      <w:r w:rsidRPr="0009798C">
        <w:rPr>
          <w:rFonts w:ascii="Arial" w:eastAsia="Arial" w:hAnsi="Arial" w:cs="Arial"/>
          <w:spacing w:val="2"/>
          <w:sz w:val="22"/>
          <w:szCs w:val="22"/>
        </w:rPr>
        <w:t xml:space="preserve"> </w:t>
      </w:r>
      <w:r w:rsidRPr="0009798C">
        <w:rPr>
          <w:rFonts w:ascii="Arial" w:eastAsia="Arial" w:hAnsi="Arial" w:cs="Arial"/>
          <w:spacing w:val="-4"/>
          <w:sz w:val="22"/>
          <w:szCs w:val="22"/>
        </w:rPr>
        <w:t>M</w:t>
      </w:r>
      <w:r w:rsidRPr="0009798C">
        <w:rPr>
          <w:rFonts w:ascii="Arial" w:eastAsia="Arial" w:hAnsi="Arial" w:cs="Arial"/>
          <w:sz w:val="22"/>
          <w:szCs w:val="22"/>
        </w:rPr>
        <w:t>arch</w:t>
      </w:r>
      <w:r w:rsidRPr="0009798C">
        <w:rPr>
          <w:rFonts w:ascii="Arial" w:eastAsia="Arial" w:hAnsi="Arial" w:cs="Arial"/>
          <w:spacing w:val="1"/>
          <w:sz w:val="22"/>
          <w:szCs w:val="22"/>
        </w:rPr>
        <w:t xml:space="preserve"> </w:t>
      </w:r>
      <w:r w:rsidRPr="0009798C">
        <w:rPr>
          <w:rFonts w:ascii="Arial" w:eastAsia="Arial" w:hAnsi="Arial" w:cs="Arial"/>
          <w:spacing w:val="-3"/>
          <w:sz w:val="22"/>
          <w:szCs w:val="22"/>
        </w:rPr>
        <w:t>o</w:t>
      </w:r>
      <w:r w:rsidRPr="0009798C">
        <w:rPr>
          <w:rFonts w:ascii="Arial" w:eastAsia="Arial" w:hAnsi="Arial" w:cs="Arial"/>
          <w:sz w:val="22"/>
          <w:szCs w:val="22"/>
        </w:rPr>
        <w:t>f</w:t>
      </w:r>
      <w:r w:rsidRPr="0009798C">
        <w:rPr>
          <w:rFonts w:ascii="Arial" w:eastAsia="Arial" w:hAnsi="Arial" w:cs="Arial"/>
          <w:spacing w:val="2"/>
          <w:sz w:val="22"/>
          <w:szCs w:val="22"/>
        </w:rPr>
        <w:t xml:space="preserve"> </w:t>
      </w:r>
      <w:r w:rsidRPr="0009798C">
        <w:rPr>
          <w:rFonts w:ascii="Arial" w:eastAsia="Arial" w:hAnsi="Arial" w:cs="Arial"/>
          <w:spacing w:val="1"/>
          <w:sz w:val="22"/>
          <w:szCs w:val="22"/>
        </w:rPr>
        <w:t>t</w:t>
      </w:r>
      <w:r w:rsidRPr="0009798C">
        <w:rPr>
          <w:rFonts w:ascii="Arial" w:eastAsia="Arial" w:hAnsi="Arial" w:cs="Arial"/>
          <w:sz w:val="22"/>
          <w:szCs w:val="22"/>
        </w:rPr>
        <w:t>h</w:t>
      </w:r>
      <w:r w:rsidRPr="0009798C">
        <w:rPr>
          <w:rFonts w:ascii="Arial" w:eastAsia="Arial" w:hAnsi="Arial" w:cs="Arial"/>
          <w:spacing w:val="-1"/>
          <w:sz w:val="22"/>
          <w:szCs w:val="22"/>
        </w:rPr>
        <w:t>ei</w:t>
      </w:r>
      <w:r w:rsidRPr="0009798C">
        <w:rPr>
          <w:rFonts w:ascii="Arial" w:eastAsia="Arial" w:hAnsi="Arial" w:cs="Arial"/>
          <w:sz w:val="22"/>
          <w:szCs w:val="22"/>
        </w:rPr>
        <w:t xml:space="preserve">r </w:t>
      </w:r>
      <w:r w:rsidRPr="0009798C">
        <w:rPr>
          <w:rFonts w:ascii="Arial" w:eastAsia="Arial" w:hAnsi="Arial" w:cs="Arial"/>
          <w:spacing w:val="3"/>
          <w:sz w:val="22"/>
          <w:szCs w:val="22"/>
        </w:rPr>
        <w:t>f</w:t>
      </w:r>
      <w:r w:rsidRPr="0009798C">
        <w:rPr>
          <w:rFonts w:ascii="Arial" w:eastAsia="Arial" w:hAnsi="Arial" w:cs="Arial"/>
          <w:spacing w:val="-3"/>
          <w:sz w:val="22"/>
          <w:szCs w:val="22"/>
        </w:rPr>
        <w:t>i</w:t>
      </w:r>
      <w:r w:rsidRPr="0009798C">
        <w:rPr>
          <w:rFonts w:ascii="Arial" w:eastAsia="Arial" w:hAnsi="Arial" w:cs="Arial"/>
          <w:spacing w:val="1"/>
          <w:sz w:val="22"/>
          <w:szCs w:val="22"/>
        </w:rPr>
        <w:t>r</w:t>
      </w:r>
      <w:r w:rsidRPr="0009798C">
        <w:rPr>
          <w:rFonts w:ascii="Arial" w:eastAsia="Arial" w:hAnsi="Arial" w:cs="Arial"/>
          <w:sz w:val="22"/>
          <w:szCs w:val="22"/>
        </w:rPr>
        <w:t xml:space="preserve">st </w:t>
      </w:r>
      <w:r w:rsidRPr="0009798C">
        <w:rPr>
          <w:rFonts w:ascii="Arial" w:eastAsia="Arial" w:hAnsi="Arial" w:cs="Arial"/>
          <w:spacing w:val="-2"/>
          <w:sz w:val="22"/>
          <w:szCs w:val="22"/>
        </w:rPr>
        <w:t>y</w:t>
      </w:r>
      <w:r w:rsidRPr="0009798C">
        <w:rPr>
          <w:rFonts w:ascii="Arial" w:eastAsia="Arial" w:hAnsi="Arial" w:cs="Arial"/>
          <w:sz w:val="22"/>
          <w:szCs w:val="22"/>
        </w:rPr>
        <w:t>e</w:t>
      </w:r>
      <w:r w:rsidRPr="0009798C">
        <w:rPr>
          <w:rFonts w:ascii="Arial" w:eastAsia="Arial" w:hAnsi="Arial" w:cs="Arial"/>
          <w:spacing w:val="-1"/>
          <w:sz w:val="22"/>
          <w:szCs w:val="22"/>
        </w:rPr>
        <w:t>a</w:t>
      </w:r>
      <w:r w:rsidRPr="0009798C">
        <w:rPr>
          <w:rFonts w:ascii="Arial" w:eastAsia="Arial" w:hAnsi="Arial" w:cs="Arial"/>
          <w:sz w:val="22"/>
          <w:szCs w:val="22"/>
        </w:rPr>
        <w:t xml:space="preserve">r </w:t>
      </w:r>
      <w:r w:rsidRPr="0009798C">
        <w:rPr>
          <w:rFonts w:ascii="Arial" w:eastAsia="Arial" w:hAnsi="Arial" w:cs="Arial"/>
          <w:spacing w:val="1"/>
          <w:sz w:val="22"/>
          <w:szCs w:val="22"/>
        </w:rPr>
        <w:t>f</w:t>
      </w:r>
      <w:r w:rsidRPr="0009798C">
        <w:rPr>
          <w:rFonts w:ascii="Arial" w:eastAsia="Arial" w:hAnsi="Arial" w:cs="Arial"/>
          <w:sz w:val="22"/>
          <w:szCs w:val="22"/>
        </w:rPr>
        <w:t>or</w:t>
      </w:r>
      <w:r w:rsidRPr="0009798C">
        <w:rPr>
          <w:rFonts w:ascii="Arial" w:eastAsia="Arial" w:hAnsi="Arial" w:cs="Arial"/>
          <w:spacing w:val="-1"/>
          <w:sz w:val="22"/>
          <w:szCs w:val="22"/>
        </w:rPr>
        <w:t xml:space="preserve"> </w:t>
      </w:r>
      <w:r w:rsidRPr="0009798C">
        <w:rPr>
          <w:rFonts w:ascii="Arial" w:eastAsia="Arial" w:hAnsi="Arial" w:cs="Arial"/>
          <w:sz w:val="22"/>
          <w:szCs w:val="22"/>
        </w:rPr>
        <w:t>e</w:t>
      </w:r>
      <w:r w:rsidRPr="0009798C">
        <w:rPr>
          <w:rFonts w:ascii="Arial" w:eastAsia="Arial" w:hAnsi="Arial" w:cs="Arial"/>
          <w:spacing w:val="-3"/>
          <w:sz w:val="22"/>
          <w:szCs w:val="22"/>
        </w:rPr>
        <w:t>x</w:t>
      </w:r>
      <w:r w:rsidRPr="0009798C">
        <w:rPr>
          <w:rFonts w:ascii="Arial" w:eastAsia="Arial" w:hAnsi="Arial" w:cs="Arial"/>
          <w:sz w:val="22"/>
          <w:szCs w:val="22"/>
        </w:rPr>
        <w:t>ch</w:t>
      </w:r>
      <w:r w:rsidRPr="0009798C">
        <w:rPr>
          <w:rFonts w:ascii="Arial" w:eastAsia="Arial" w:hAnsi="Arial" w:cs="Arial"/>
          <w:spacing w:val="-1"/>
          <w:sz w:val="22"/>
          <w:szCs w:val="22"/>
        </w:rPr>
        <w:t>a</w:t>
      </w:r>
      <w:r w:rsidRPr="0009798C">
        <w:rPr>
          <w:rFonts w:ascii="Arial" w:eastAsia="Arial" w:hAnsi="Arial" w:cs="Arial"/>
          <w:sz w:val="22"/>
          <w:szCs w:val="22"/>
        </w:rPr>
        <w:t>n</w:t>
      </w:r>
      <w:r w:rsidRPr="0009798C">
        <w:rPr>
          <w:rFonts w:ascii="Arial" w:eastAsia="Arial" w:hAnsi="Arial" w:cs="Arial"/>
          <w:spacing w:val="2"/>
          <w:sz w:val="22"/>
          <w:szCs w:val="22"/>
        </w:rPr>
        <w:t>g</w:t>
      </w:r>
      <w:r w:rsidRPr="0009798C">
        <w:rPr>
          <w:rFonts w:ascii="Arial" w:eastAsia="Arial" w:hAnsi="Arial" w:cs="Arial"/>
          <w:sz w:val="22"/>
          <w:szCs w:val="22"/>
        </w:rPr>
        <w:t>es</w:t>
      </w:r>
      <w:r w:rsidRPr="0009798C">
        <w:rPr>
          <w:rFonts w:ascii="Arial" w:eastAsia="Arial" w:hAnsi="Arial" w:cs="Arial"/>
          <w:spacing w:val="-2"/>
          <w:sz w:val="22"/>
          <w:szCs w:val="22"/>
        </w:rPr>
        <w:t xml:space="preserve"> </w:t>
      </w:r>
      <w:r w:rsidR="0009798C" w:rsidRPr="0009798C">
        <w:rPr>
          <w:rFonts w:ascii="Arial" w:eastAsia="Arial" w:hAnsi="Arial" w:cs="Arial"/>
          <w:spacing w:val="-2"/>
          <w:sz w:val="22"/>
          <w:szCs w:val="22"/>
        </w:rPr>
        <w:t xml:space="preserve">to the USA </w:t>
      </w:r>
      <w:r w:rsidRPr="0009798C">
        <w:rPr>
          <w:rFonts w:ascii="Arial" w:eastAsia="Arial" w:hAnsi="Arial" w:cs="Arial"/>
          <w:spacing w:val="-1"/>
          <w:sz w:val="22"/>
          <w:szCs w:val="22"/>
        </w:rPr>
        <w:t>i</w:t>
      </w:r>
      <w:r w:rsidRPr="0009798C">
        <w:rPr>
          <w:rFonts w:ascii="Arial" w:eastAsia="Arial" w:hAnsi="Arial" w:cs="Arial"/>
          <w:sz w:val="22"/>
          <w:szCs w:val="22"/>
        </w:rPr>
        <w:t xml:space="preserve">n </w:t>
      </w:r>
      <w:r w:rsidRPr="0009798C">
        <w:rPr>
          <w:rFonts w:ascii="Arial" w:eastAsia="Arial" w:hAnsi="Arial" w:cs="Arial"/>
          <w:spacing w:val="2"/>
          <w:sz w:val="22"/>
          <w:szCs w:val="22"/>
        </w:rPr>
        <w:t>t</w:t>
      </w:r>
      <w:r w:rsidRPr="0009798C">
        <w:rPr>
          <w:rFonts w:ascii="Arial" w:eastAsia="Arial" w:hAnsi="Arial" w:cs="Arial"/>
          <w:sz w:val="22"/>
          <w:szCs w:val="22"/>
        </w:rPr>
        <w:t>h</w:t>
      </w:r>
      <w:r w:rsidRPr="0009798C">
        <w:rPr>
          <w:rFonts w:ascii="Arial" w:eastAsia="Arial" w:hAnsi="Arial" w:cs="Arial"/>
          <w:spacing w:val="-1"/>
          <w:sz w:val="22"/>
          <w:szCs w:val="22"/>
        </w:rPr>
        <w:t>ei</w:t>
      </w:r>
      <w:r w:rsidRPr="0009798C">
        <w:rPr>
          <w:rFonts w:ascii="Arial" w:eastAsia="Arial" w:hAnsi="Arial" w:cs="Arial"/>
          <w:sz w:val="22"/>
          <w:szCs w:val="22"/>
        </w:rPr>
        <w:t>r sec</w:t>
      </w:r>
      <w:r w:rsidRPr="0009798C">
        <w:rPr>
          <w:rFonts w:ascii="Arial" w:eastAsia="Arial" w:hAnsi="Arial" w:cs="Arial"/>
          <w:spacing w:val="-1"/>
          <w:sz w:val="22"/>
          <w:szCs w:val="22"/>
        </w:rPr>
        <w:t>o</w:t>
      </w:r>
      <w:r w:rsidRPr="0009798C">
        <w:rPr>
          <w:rFonts w:ascii="Arial" w:eastAsia="Arial" w:hAnsi="Arial" w:cs="Arial"/>
          <w:sz w:val="22"/>
          <w:szCs w:val="22"/>
        </w:rPr>
        <w:t>nd</w:t>
      </w:r>
      <w:r w:rsidRPr="0009798C">
        <w:rPr>
          <w:rFonts w:ascii="Arial" w:eastAsia="Arial" w:hAnsi="Arial" w:cs="Arial"/>
          <w:spacing w:val="-2"/>
          <w:sz w:val="22"/>
          <w:szCs w:val="22"/>
        </w:rPr>
        <w:t xml:space="preserve"> y</w:t>
      </w:r>
      <w:r w:rsidRPr="0009798C">
        <w:rPr>
          <w:rFonts w:ascii="Arial" w:eastAsia="Arial" w:hAnsi="Arial" w:cs="Arial"/>
          <w:sz w:val="22"/>
          <w:szCs w:val="22"/>
        </w:rPr>
        <w:t>e</w:t>
      </w:r>
      <w:r w:rsidRPr="0009798C">
        <w:rPr>
          <w:rFonts w:ascii="Arial" w:eastAsia="Arial" w:hAnsi="Arial" w:cs="Arial"/>
          <w:spacing w:val="-1"/>
          <w:sz w:val="22"/>
          <w:szCs w:val="22"/>
        </w:rPr>
        <w:t>a</w:t>
      </w:r>
      <w:r w:rsidRPr="0009798C">
        <w:rPr>
          <w:rFonts w:ascii="Arial" w:eastAsia="Arial" w:hAnsi="Arial" w:cs="Arial"/>
          <w:sz w:val="22"/>
          <w:szCs w:val="22"/>
        </w:rPr>
        <w:t>r</w:t>
      </w:r>
      <w:r w:rsidRPr="0009798C">
        <w:rPr>
          <w:rFonts w:ascii="Arial" w:eastAsia="Arial" w:hAnsi="Arial" w:cs="Arial"/>
          <w:spacing w:val="2"/>
          <w:sz w:val="22"/>
          <w:szCs w:val="22"/>
        </w:rPr>
        <w:t xml:space="preserve"> </w:t>
      </w:r>
      <w:r w:rsidRPr="0009798C">
        <w:rPr>
          <w:rFonts w:ascii="Arial" w:eastAsia="Arial" w:hAnsi="Arial" w:cs="Arial"/>
          <w:spacing w:val="1"/>
          <w:sz w:val="22"/>
          <w:szCs w:val="22"/>
        </w:rPr>
        <w:t>(</w:t>
      </w:r>
      <w:r w:rsidRPr="0009798C">
        <w:rPr>
          <w:rFonts w:ascii="Arial" w:eastAsia="Arial" w:hAnsi="Arial" w:cs="Arial"/>
          <w:sz w:val="22"/>
          <w:szCs w:val="22"/>
        </w:rPr>
        <w:t>a</w:t>
      </w:r>
      <w:r w:rsidRPr="0009798C">
        <w:rPr>
          <w:rFonts w:ascii="Arial" w:eastAsia="Arial" w:hAnsi="Arial" w:cs="Arial"/>
          <w:spacing w:val="-4"/>
          <w:sz w:val="22"/>
          <w:szCs w:val="22"/>
        </w:rPr>
        <w:t>l</w:t>
      </w:r>
      <w:r w:rsidRPr="0009798C">
        <w:rPr>
          <w:rFonts w:ascii="Arial" w:eastAsia="Arial" w:hAnsi="Arial" w:cs="Arial"/>
          <w:spacing w:val="1"/>
          <w:sz w:val="22"/>
          <w:szCs w:val="22"/>
        </w:rPr>
        <w:t>t</w:t>
      </w:r>
      <w:r w:rsidRPr="0009798C">
        <w:rPr>
          <w:rFonts w:ascii="Arial" w:eastAsia="Arial" w:hAnsi="Arial" w:cs="Arial"/>
          <w:spacing w:val="-3"/>
          <w:sz w:val="22"/>
          <w:szCs w:val="22"/>
        </w:rPr>
        <w:t>h</w:t>
      </w:r>
      <w:r w:rsidRPr="0009798C">
        <w:rPr>
          <w:rFonts w:ascii="Arial" w:eastAsia="Arial" w:hAnsi="Arial" w:cs="Arial"/>
          <w:sz w:val="22"/>
          <w:szCs w:val="22"/>
        </w:rPr>
        <w:t>o</w:t>
      </w:r>
      <w:r w:rsidRPr="0009798C">
        <w:rPr>
          <w:rFonts w:ascii="Arial" w:eastAsia="Arial" w:hAnsi="Arial" w:cs="Arial"/>
          <w:spacing w:val="-1"/>
          <w:sz w:val="22"/>
          <w:szCs w:val="22"/>
        </w:rPr>
        <w:t>u</w:t>
      </w:r>
      <w:r w:rsidRPr="0009798C">
        <w:rPr>
          <w:rFonts w:ascii="Arial" w:eastAsia="Arial" w:hAnsi="Arial" w:cs="Arial"/>
          <w:spacing w:val="2"/>
          <w:sz w:val="22"/>
          <w:szCs w:val="22"/>
        </w:rPr>
        <w:t>g</w:t>
      </w:r>
      <w:r w:rsidRPr="0009798C">
        <w:rPr>
          <w:rFonts w:ascii="Arial" w:eastAsia="Arial" w:hAnsi="Arial" w:cs="Arial"/>
          <w:sz w:val="22"/>
          <w:szCs w:val="22"/>
        </w:rPr>
        <w:t>h</w:t>
      </w:r>
      <w:r w:rsidRPr="0009798C">
        <w:rPr>
          <w:rFonts w:ascii="Arial" w:eastAsia="Arial" w:hAnsi="Arial" w:cs="Arial"/>
          <w:spacing w:val="-2"/>
          <w:sz w:val="22"/>
          <w:szCs w:val="22"/>
        </w:rPr>
        <w:t xml:space="preserve"> </w:t>
      </w:r>
      <w:r w:rsidRPr="0009798C">
        <w:rPr>
          <w:rFonts w:ascii="Arial" w:eastAsia="Arial" w:hAnsi="Arial" w:cs="Arial"/>
          <w:sz w:val="22"/>
          <w:szCs w:val="22"/>
        </w:rPr>
        <w:t>a</w:t>
      </w:r>
      <w:r w:rsidRPr="0009798C">
        <w:rPr>
          <w:rFonts w:ascii="Arial" w:eastAsia="Arial" w:hAnsi="Arial" w:cs="Arial"/>
          <w:spacing w:val="-1"/>
          <w:sz w:val="22"/>
          <w:szCs w:val="22"/>
        </w:rPr>
        <w:t>p</w:t>
      </w:r>
      <w:r w:rsidRPr="0009798C">
        <w:rPr>
          <w:rFonts w:ascii="Arial" w:eastAsia="Arial" w:hAnsi="Arial" w:cs="Arial"/>
          <w:sz w:val="22"/>
          <w:szCs w:val="22"/>
        </w:rPr>
        <w:t>p</w:t>
      </w:r>
      <w:r w:rsidRPr="0009798C">
        <w:rPr>
          <w:rFonts w:ascii="Arial" w:eastAsia="Arial" w:hAnsi="Arial" w:cs="Arial"/>
          <w:spacing w:val="-1"/>
          <w:sz w:val="22"/>
          <w:szCs w:val="22"/>
        </w:rPr>
        <w:t>li</w:t>
      </w:r>
      <w:r w:rsidRPr="0009798C">
        <w:rPr>
          <w:rFonts w:ascii="Arial" w:eastAsia="Arial" w:hAnsi="Arial" w:cs="Arial"/>
          <w:sz w:val="22"/>
          <w:szCs w:val="22"/>
        </w:rPr>
        <w:t>cati</w:t>
      </w:r>
      <w:r w:rsidRPr="0009798C">
        <w:rPr>
          <w:rFonts w:ascii="Arial" w:eastAsia="Arial" w:hAnsi="Arial" w:cs="Arial"/>
          <w:spacing w:val="-1"/>
          <w:sz w:val="22"/>
          <w:szCs w:val="22"/>
        </w:rPr>
        <w:t>o</w:t>
      </w:r>
      <w:r w:rsidRPr="0009798C">
        <w:rPr>
          <w:rFonts w:ascii="Arial" w:eastAsia="Arial" w:hAnsi="Arial" w:cs="Arial"/>
          <w:sz w:val="22"/>
          <w:szCs w:val="22"/>
        </w:rPr>
        <w:t>ns</w:t>
      </w:r>
      <w:r w:rsidRPr="0009798C">
        <w:rPr>
          <w:rFonts w:ascii="Arial" w:eastAsia="Arial" w:hAnsi="Arial" w:cs="Arial"/>
          <w:spacing w:val="-1"/>
          <w:sz w:val="22"/>
          <w:szCs w:val="22"/>
        </w:rPr>
        <w:t xml:space="preserve"> </w:t>
      </w:r>
      <w:r w:rsidRPr="0009798C">
        <w:rPr>
          <w:rFonts w:ascii="Arial" w:eastAsia="Arial" w:hAnsi="Arial" w:cs="Arial"/>
          <w:spacing w:val="1"/>
          <w:sz w:val="22"/>
          <w:szCs w:val="22"/>
        </w:rPr>
        <w:t>f</w:t>
      </w:r>
      <w:r w:rsidRPr="0009798C">
        <w:rPr>
          <w:rFonts w:ascii="Arial" w:eastAsia="Arial" w:hAnsi="Arial" w:cs="Arial"/>
          <w:sz w:val="22"/>
          <w:szCs w:val="22"/>
        </w:rPr>
        <w:t>or</w:t>
      </w:r>
      <w:r w:rsidRPr="0009798C">
        <w:rPr>
          <w:rFonts w:ascii="Arial" w:eastAsia="Arial" w:hAnsi="Arial" w:cs="Arial"/>
          <w:spacing w:val="-1"/>
          <w:sz w:val="22"/>
          <w:szCs w:val="22"/>
        </w:rPr>
        <w:t xml:space="preserve"> </w:t>
      </w:r>
      <w:r w:rsidRPr="0009798C">
        <w:rPr>
          <w:rFonts w:ascii="Arial" w:eastAsia="Arial" w:hAnsi="Arial" w:cs="Arial"/>
          <w:sz w:val="22"/>
          <w:szCs w:val="22"/>
        </w:rPr>
        <w:t>e</w:t>
      </w:r>
      <w:r w:rsidRPr="0009798C">
        <w:rPr>
          <w:rFonts w:ascii="Arial" w:eastAsia="Arial" w:hAnsi="Arial" w:cs="Arial"/>
          <w:spacing w:val="-3"/>
          <w:sz w:val="22"/>
          <w:szCs w:val="22"/>
        </w:rPr>
        <w:t>x</w:t>
      </w:r>
      <w:r w:rsidRPr="0009798C">
        <w:rPr>
          <w:rFonts w:ascii="Arial" w:eastAsia="Arial" w:hAnsi="Arial" w:cs="Arial"/>
          <w:sz w:val="22"/>
          <w:szCs w:val="22"/>
        </w:rPr>
        <w:t>ch</w:t>
      </w:r>
      <w:r w:rsidRPr="0009798C">
        <w:rPr>
          <w:rFonts w:ascii="Arial" w:eastAsia="Arial" w:hAnsi="Arial" w:cs="Arial"/>
          <w:spacing w:val="-1"/>
          <w:sz w:val="22"/>
          <w:szCs w:val="22"/>
        </w:rPr>
        <w:t>a</w:t>
      </w:r>
      <w:r w:rsidRPr="0009798C">
        <w:rPr>
          <w:rFonts w:ascii="Arial" w:eastAsia="Arial" w:hAnsi="Arial" w:cs="Arial"/>
          <w:sz w:val="22"/>
          <w:szCs w:val="22"/>
        </w:rPr>
        <w:t>n</w:t>
      </w:r>
      <w:r w:rsidRPr="0009798C">
        <w:rPr>
          <w:rFonts w:ascii="Arial" w:eastAsia="Arial" w:hAnsi="Arial" w:cs="Arial"/>
          <w:spacing w:val="2"/>
          <w:sz w:val="22"/>
          <w:szCs w:val="22"/>
        </w:rPr>
        <w:t>g</w:t>
      </w:r>
      <w:r w:rsidRPr="0009798C">
        <w:rPr>
          <w:rFonts w:ascii="Arial" w:eastAsia="Arial" w:hAnsi="Arial" w:cs="Arial"/>
          <w:sz w:val="22"/>
          <w:szCs w:val="22"/>
        </w:rPr>
        <w:t xml:space="preserve">es </w:t>
      </w:r>
      <w:r w:rsidR="00D17167">
        <w:rPr>
          <w:rFonts w:ascii="Arial" w:eastAsia="Arial" w:hAnsi="Arial" w:cs="Arial"/>
          <w:sz w:val="22"/>
          <w:szCs w:val="22"/>
        </w:rPr>
        <w:t xml:space="preserve">to be undertaken in the second term </w:t>
      </w:r>
      <w:r w:rsidRPr="0009798C">
        <w:rPr>
          <w:rFonts w:ascii="Arial" w:eastAsia="Arial" w:hAnsi="Arial" w:cs="Arial"/>
          <w:spacing w:val="-3"/>
          <w:sz w:val="22"/>
          <w:szCs w:val="22"/>
        </w:rPr>
        <w:t>w</w:t>
      </w:r>
      <w:r w:rsidRPr="0009798C">
        <w:rPr>
          <w:rFonts w:ascii="Arial" w:eastAsia="Arial" w:hAnsi="Arial" w:cs="Arial"/>
          <w:spacing w:val="-1"/>
          <w:sz w:val="22"/>
          <w:szCs w:val="22"/>
        </w:rPr>
        <w:t>il</w:t>
      </w:r>
      <w:r w:rsidRPr="0009798C">
        <w:rPr>
          <w:rFonts w:ascii="Arial" w:eastAsia="Arial" w:hAnsi="Arial" w:cs="Arial"/>
          <w:sz w:val="22"/>
          <w:szCs w:val="22"/>
        </w:rPr>
        <w:t>l be</w:t>
      </w:r>
      <w:r w:rsidRPr="0009798C">
        <w:rPr>
          <w:rFonts w:ascii="Arial" w:eastAsia="Arial" w:hAnsi="Arial" w:cs="Arial"/>
          <w:spacing w:val="1"/>
          <w:sz w:val="22"/>
          <w:szCs w:val="22"/>
        </w:rPr>
        <w:t xml:space="preserve"> </w:t>
      </w:r>
      <w:r w:rsidRPr="0009798C">
        <w:rPr>
          <w:rFonts w:ascii="Arial" w:eastAsia="Arial" w:hAnsi="Arial" w:cs="Arial"/>
          <w:sz w:val="22"/>
          <w:szCs w:val="22"/>
        </w:rPr>
        <w:t>acc</w:t>
      </w:r>
      <w:r w:rsidRPr="0009798C">
        <w:rPr>
          <w:rFonts w:ascii="Arial" w:eastAsia="Arial" w:hAnsi="Arial" w:cs="Arial"/>
          <w:spacing w:val="-1"/>
          <w:sz w:val="22"/>
          <w:szCs w:val="22"/>
        </w:rPr>
        <w:t>e</w:t>
      </w:r>
      <w:r w:rsidRPr="0009798C">
        <w:rPr>
          <w:rFonts w:ascii="Arial" w:eastAsia="Arial" w:hAnsi="Arial" w:cs="Arial"/>
          <w:sz w:val="22"/>
          <w:szCs w:val="22"/>
        </w:rPr>
        <w:t>p</w:t>
      </w:r>
      <w:r w:rsidRPr="0009798C">
        <w:rPr>
          <w:rFonts w:ascii="Arial" w:eastAsia="Arial" w:hAnsi="Arial" w:cs="Arial"/>
          <w:spacing w:val="-2"/>
          <w:sz w:val="22"/>
          <w:szCs w:val="22"/>
        </w:rPr>
        <w:t>t</w:t>
      </w:r>
      <w:r w:rsidRPr="0009798C">
        <w:rPr>
          <w:rFonts w:ascii="Arial" w:eastAsia="Arial" w:hAnsi="Arial" w:cs="Arial"/>
          <w:sz w:val="22"/>
          <w:szCs w:val="22"/>
        </w:rPr>
        <w:t>ed</w:t>
      </w:r>
      <w:r w:rsidRPr="0009798C">
        <w:rPr>
          <w:rFonts w:ascii="Arial" w:eastAsia="Arial" w:hAnsi="Arial" w:cs="Arial"/>
          <w:spacing w:val="1"/>
          <w:sz w:val="22"/>
          <w:szCs w:val="22"/>
        </w:rPr>
        <w:t xml:space="preserve"> </w:t>
      </w:r>
      <w:r w:rsidRPr="0009798C">
        <w:rPr>
          <w:rFonts w:ascii="Arial" w:eastAsia="Arial" w:hAnsi="Arial" w:cs="Arial"/>
          <w:sz w:val="22"/>
          <w:szCs w:val="22"/>
        </w:rPr>
        <w:t>u</w:t>
      </w:r>
      <w:r w:rsidRPr="0009798C">
        <w:rPr>
          <w:rFonts w:ascii="Arial" w:eastAsia="Arial" w:hAnsi="Arial" w:cs="Arial"/>
          <w:spacing w:val="-1"/>
          <w:sz w:val="22"/>
          <w:szCs w:val="22"/>
        </w:rPr>
        <w:t>n</w:t>
      </w:r>
      <w:r w:rsidRPr="0009798C">
        <w:rPr>
          <w:rFonts w:ascii="Arial" w:eastAsia="Arial" w:hAnsi="Arial" w:cs="Arial"/>
          <w:spacing w:val="1"/>
          <w:sz w:val="22"/>
          <w:szCs w:val="22"/>
        </w:rPr>
        <w:t>t</w:t>
      </w:r>
      <w:r w:rsidRPr="0009798C">
        <w:rPr>
          <w:rFonts w:ascii="Arial" w:eastAsia="Arial" w:hAnsi="Arial" w:cs="Arial"/>
          <w:spacing w:val="-1"/>
          <w:sz w:val="22"/>
          <w:szCs w:val="22"/>
        </w:rPr>
        <w:t>i</w:t>
      </w:r>
      <w:r w:rsidRPr="0009798C">
        <w:rPr>
          <w:rFonts w:ascii="Arial" w:eastAsia="Arial" w:hAnsi="Arial" w:cs="Arial"/>
          <w:sz w:val="22"/>
          <w:szCs w:val="22"/>
        </w:rPr>
        <w:t xml:space="preserve">l </w:t>
      </w:r>
      <w:r w:rsidR="0009798C" w:rsidRPr="0009798C">
        <w:rPr>
          <w:rFonts w:ascii="Arial" w:eastAsia="Arial" w:hAnsi="Arial" w:cs="Arial"/>
          <w:spacing w:val="1"/>
          <w:sz w:val="22"/>
          <w:szCs w:val="22"/>
        </w:rPr>
        <w:t>mid</w:t>
      </w:r>
      <w:r w:rsidR="0009798C">
        <w:rPr>
          <w:rFonts w:ascii="Arial" w:eastAsia="Arial" w:hAnsi="Arial" w:cs="Arial"/>
          <w:spacing w:val="2"/>
          <w:sz w:val="22"/>
          <w:szCs w:val="22"/>
        </w:rPr>
        <w:t>-</w:t>
      </w:r>
      <w:r w:rsidRPr="0009798C">
        <w:rPr>
          <w:rFonts w:ascii="Arial" w:eastAsia="Arial" w:hAnsi="Arial" w:cs="Arial"/>
          <w:spacing w:val="-1"/>
          <w:sz w:val="22"/>
          <w:szCs w:val="22"/>
        </w:rPr>
        <w:t>O</w:t>
      </w:r>
      <w:r w:rsidRPr="0009798C">
        <w:rPr>
          <w:rFonts w:ascii="Arial" w:eastAsia="Arial" w:hAnsi="Arial" w:cs="Arial"/>
          <w:sz w:val="22"/>
          <w:szCs w:val="22"/>
        </w:rPr>
        <w:t>c</w:t>
      </w:r>
      <w:r w:rsidRPr="0009798C">
        <w:rPr>
          <w:rFonts w:ascii="Arial" w:eastAsia="Arial" w:hAnsi="Arial" w:cs="Arial"/>
          <w:spacing w:val="1"/>
          <w:sz w:val="22"/>
          <w:szCs w:val="22"/>
        </w:rPr>
        <w:t>t</w:t>
      </w:r>
      <w:r w:rsidRPr="0009798C">
        <w:rPr>
          <w:rFonts w:ascii="Arial" w:eastAsia="Arial" w:hAnsi="Arial" w:cs="Arial"/>
          <w:sz w:val="22"/>
          <w:szCs w:val="22"/>
        </w:rPr>
        <w:t>o</w:t>
      </w:r>
      <w:r w:rsidRPr="0009798C">
        <w:rPr>
          <w:rFonts w:ascii="Arial" w:eastAsia="Arial" w:hAnsi="Arial" w:cs="Arial"/>
          <w:spacing w:val="-3"/>
          <w:sz w:val="22"/>
          <w:szCs w:val="22"/>
        </w:rPr>
        <w:t>b</w:t>
      </w:r>
      <w:r w:rsidRPr="0009798C">
        <w:rPr>
          <w:rFonts w:ascii="Arial" w:eastAsia="Arial" w:hAnsi="Arial" w:cs="Arial"/>
          <w:sz w:val="22"/>
          <w:szCs w:val="22"/>
        </w:rPr>
        <w:t>er</w:t>
      </w:r>
      <w:r w:rsidRPr="0009798C">
        <w:rPr>
          <w:rFonts w:ascii="Arial" w:eastAsia="Arial" w:hAnsi="Arial" w:cs="Arial"/>
          <w:spacing w:val="1"/>
          <w:sz w:val="22"/>
          <w:szCs w:val="22"/>
        </w:rPr>
        <w:t>)</w:t>
      </w:r>
      <w:r w:rsidRPr="0009798C">
        <w:rPr>
          <w:rFonts w:ascii="Arial" w:eastAsia="Arial" w:hAnsi="Arial" w:cs="Arial"/>
          <w:sz w:val="22"/>
          <w:szCs w:val="22"/>
        </w:rPr>
        <w:t>.</w:t>
      </w:r>
      <w:r w:rsidR="0009798C" w:rsidRPr="0009798C">
        <w:rPr>
          <w:rFonts w:ascii="Arial" w:eastAsia="Arial" w:hAnsi="Arial" w:cs="Arial"/>
          <w:sz w:val="22"/>
          <w:szCs w:val="22"/>
        </w:rPr>
        <w:t xml:space="preserve"> </w:t>
      </w:r>
    </w:p>
    <w:p w:rsidR="0009798C" w:rsidRPr="0009798C" w:rsidRDefault="001B05D1" w:rsidP="00381C5F">
      <w:pPr>
        <w:pStyle w:val="ListParagraph"/>
        <w:numPr>
          <w:ilvl w:val="0"/>
          <w:numId w:val="8"/>
        </w:numPr>
        <w:spacing w:line="276" w:lineRule="auto"/>
        <w:ind w:right="277"/>
        <w:jc w:val="both"/>
        <w:rPr>
          <w:rFonts w:ascii="Arial" w:eastAsia="Arial" w:hAnsi="Arial" w:cs="Arial"/>
          <w:sz w:val="22"/>
          <w:szCs w:val="22"/>
        </w:rPr>
      </w:pPr>
      <w:r>
        <w:rPr>
          <w:rFonts w:ascii="Arial" w:eastAsia="Arial" w:hAnsi="Arial" w:cs="Arial"/>
          <w:sz w:val="22"/>
          <w:szCs w:val="22"/>
        </w:rPr>
        <w:t>t</w:t>
      </w:r>
      <w:r w:rsidR="0009798C">
        <w:rPr>
          <w:rFonts w:ascii="Arial" w:eastAsia="Arial" w:hAnsi="Arial" w:cs="Arial"/>
          <w:sz w:val="22"/>
          <w:szCs w:val="22"/>
        </w:rPr>
        <w:t xml:space="preserve">he end of April for </w:t>
      </w:r>
      <w:r w:rsidR="0009798C" w:rsidRPr="0009798C">
        <w:rPr>
          <w:rFonts w:ascii="Arial" w:eastAsia="Arial" w:hAnsi="Arial" w:cs="Arial"/>
          <w:sz w:val="22"/>
          <w:szCs w:val="22"/>
        </w:rPr>
        <w:t xml:space="preserve">exchanges within Europe </w:t>
      </w:r>
      <w:r w:rsidR="0009798C" w:rsidRPr="0009798C">
        <w:rPr>
          <w:rFonts w:ascii="Arial" w:eastAsia="Arial" w:hAnsi="Arial" w:cs="Arial"/>
          <w:spacing w:val="1"/>
          <w:sz w:val="22"/>
          <w:szCs w:val="22"/>
        </w:rPr>
        <w:t>(</w:t>
      </w:r>
      <w:r w:rsidR="0009798C" w:rsidRPr="0009798C">
        <w:rPr>
          <w:rFonts w:ascii="Arial" w:eastAsia="Arial" w:hAnsi="Arial" w:cs="Arial"/>
          <w:sz w:val="22"/>
          <w:szCs w:val="22"/>
        </w:rPr>
        <w:t>a</w:t>
      </w:r>
      <w:r w:rsidR="0009798C" w:rsidRPr="0009798C">
        <w:rPr>
          <w:rFonts w:ascii="Arial" w:eastAsia="Arial" w:hAnsi="Arial" w:cs="Arial"/>
          <w:spacing w:val="-4"/>
          <w:sz w:val="22"/>
          <w:szCs w:val="22"/>
        </w:rPr>
        <w:t>l</w:t>
      </w:r>
      <w:r w:rsidR="0009798C" w:rsidRPr="0009798C">
        <w:rPr>
          <w:rFonts w:ascii="Arial" w:eastAsia="Arial" w:hAnsi="Arial" w:cs="Arial"/>
          <w:spacing w:val="1"/>
          <w:sz w:val="22"/>
          <w:szCs w:val="22"/>
        </w:rPr>
        <w:t>t</w:t>
      </w:r>
      <w:r w:rsidR="0009798C" w:rsidRPr="0009798C">
        <w:rPr>
          <w:rFonts w:ascii="Arial" w:eastAsia="Arial" w:hAnsi="Arial" w:cs="Arial"/>
          <w:spacing w:val="-3"/>
          <w:sz w:val="22"/>
          <w:szCs w:val="22"/>
        </w:rPr>
        <w:t>h</w:t>
      </w:r>
      <w:r w:rsidR="0009798C" w:rsidRPr="0009798C">
        <w:rPr>
          <w:rFonts w:ascii="Arial" w:eastAsia="Arial" w:hAnsi="Arial" w:cs="Arial"/>
          <w:sz w:val="22"/>
          <w:szCs w:val="22"/>
        </w:rPr>
        <w:t>o</w:t>
      </w:r>
      <w:r w:rsidR="0009798C" w:rsidRPr="0009798C">
        <w:rPr>
          <w:rFonts w:ascii="Arial" w:eastAsia="Arial" w:hAnsi="Arial" w:cs="Arial"/>
          <w:spacing w:val="-1"/>
          <w:sz w:val="22"/>
          <w:szCs w:val="22"/>
        </w:rPr>
        <w:t>u</w:t>
      </w:r>
      <w:r w:rsidR="0009798C" w:rsidRPr="0009798C">
        <w:rPr>
          <w:rFonts w:ascii="Arial" w:eastAsia="Arial" w:hAnsi="Arial" w:cs="Arial"/>
          <w:spacing w:val="2"/>
          <w:sz w:val="22"/>
          <w:szCs w:val="22"/>
        </w:rPr>
        <w:t>g</w:t>
      </w:r>
      <w:r w:rsidR="0009798C" w:rsidRPr="0009798C">
        <w:rPr>
          <w:rFonts w:ascii="Arial" w:eastAsia="Arial" w:hAnsi="Arial" w:cs="Arial"/>
          <w:sz w:val="22"/>
          <w:szCs w:val="22"/>
        </w:rPr>
        <w:t>h</w:t>
      </w:r>
      <w:r w:rsidR="0009798C" w:rsidRPr="0009798C">
        <w:rPr>
          <w:rFonts w:ascii="Arial" w:eastAsia="Arial" w:hAnsi="Arial" w:cs="Arial"/>
          <w:spacing w:val="-2"/>
          <w:sz w:val="22"/>
          <w:szCs w:val="22"/>
        </w:rPr>
        <w:t xml:space="preserve"> </w:t>
      </w:r>
      <w:r w:rsidR="0009798C" w:rsidRPr="0009798C">
        <w:rPr>
          <w:rFonts w:ascii="Arial" w:eastAsia="Arial" w:hAnsi="Arial" w:cs="Arial"/>
          <w:sz w:val="22"/>
          <w:szCs w:val="22"/>
        </w:rPr>
        <w:t>a</w:t>
      </w:r>
      <w:r w:rsidR="0009798C" w:rsidRPr="0009798C">
        <w:rPr>
          <w:rFonts w:ascii="Arial" w:eastAsia="Arial" w:hAnsi="Arial" w:cs="Arial"/>
          <w:spacing w:val="-1"/>
          <w:sz w:val="22"/>
          <w:szCs w:val="22"/>
        </w:rPr>
        <w:t>p</w:t>
      </w:r>
      <w:r w:rsidR="0009798C" w:rsidRPr="0009798C">
        <w:rPr>
          <w:rFonts w:ascii="Arial" w:eastAsia="Arial" w:hAnsi="Arial" w:cs="Arial"/>
          <w:sz w:val="22"/>
          <w:szCs w:val="22"/>
        </w:rPr>
        <w:t>p</w:t>
      </w:r>
      <w:r w:rsidR="0009798C" w:rsidRPr="0009798C">
        <w:rPr>
          <w:rFonts w:ascii="Arial" w:eastAsia="Arial" w:hAnsi="Arial" w:cs="Arial"/>
          <w:spacing w:val="-1"/>
          <w:sz w:val="22"/>
          <w:szCs w:val="22"/>
        </w:rPr>
        <w:t>li</w:t>
      </w:r>
      <w:r w:rsidR="0009798C" w:rsidRPr="0009798C">
        <w:rPr>
          <w:rFonts w:ascii="Arial" w:eastAsia="Arial" w:hAnsi="Arial" w:cs="Arial"/>
          <w:sz w:val="22"/>
          <w:szCs w:val="22"/>
        </w:rPr>
        <w:t>cati</w:t>
      </w:r>
      <w:r w:rsidR="0009798C" w:rsidRPr="0009798C">
        <w:rPr>
          <w:rFonts w:ascii="Arial" w:eastAsia="Arial" w:hAnsi="Arial" w:cs="Arial"/>
          <w:spacing w:val="-1"/>
          <w:sz w:val="22"/>
          <w:szCs w:val="22"/>
        </w:rPr>
        <w:t>o</w:t>
      </w:r>
      <w:r w:rsidR="0009798C" w:rsidRPr="0009798C">
        <w:rPr>
          <w:rFonts w:ascii="Arial" w:eastAsia="Arial" w:hAnsi="Arial" w:cs="Arial"/>
          <w:sz w:val="22"/>
          <w:szCs w:val="22"/>
        </w:rPr>
        <w:t>ns</w:t>
      </w:r>
      <w:r w:rsidR="0009798C" w:rsidRPr="0009798C">
        <w:rPr>
          <w:rFonts w:ascii="Arial" w:eastAsia="Arial" w:hAnsi="Arial" w:cs="Arial"/>
          <w:spacing w:val="-1"/>
          <w:sz w:val="22"/>
          <w:szCs w:val="22"/>
        </w:rPr>
        <w:t xml:space="preserve"> </w:t>
      </w:r>
      <w:r w:rsidR="0009798C" w:rsidRPr="0009798C">
        <w:rPr>
          <w:rFonts w:ascii="Arial" w:eastAsia="Arial" w:hAnsi="Arial" w:cs="Arial"/>
          <w:spacing w:val="1"/>
          <w:sz w:val="22"/>
          <w:szCs w:val="22"/>
        </w:rPr>
        <w:t>f</w:t>
      </w:r>
      <w:r w:rsidR="0009798C" w:rsidRPr="0009798C">
        <w:rPr>
          <w:rFonts w:ascii="Arial" w:eastAsia="Arial" w:hAnsi="Arial" w:cs="Arial"/>
          <w:sz w:val="22"/>
          <w:szCs w:val="22"/>
        </w:rPr>
        <w:t>or</w:t>
      </w:r>
      <w:r w:rsidR="0009798C" w:rsidRPr="0009798C">
        <w:rPr>
          <w:rFonts w:ascii="Arial" w:eastAsia="Arial" w:hAnsi="Arial" w:cs="Arial"/>
          <w:spacing w:val="-1"/>
          <w:sz w:val="22"/>
          <w:szCs w:val="22"/>
        </w:rPr>
        <w:t xml:space="preserve"> </w:t>
      </w:r>
      <w:r w:rsidR="00D17167">
        <w:rPr>
          <w:rFonts w:ascii="Arial" w:eastAsia="Arial" w:hAnsi="Arial" w:cs="Arial"/>
          <w:sz w:val="22"/>
          <w:szCs w:val="22"/>
        </w:rPr>
        <w:t>term</w:t>
      </w:r>
      <w:r w:rsidR="0009798C" w:rsidRPr="0009798C">
        <w:rPr>
          <w:rFonts w:ascii="Arial" w:eastAsia="Arial" w:hAnsi="Arial" w:cs="Arial"/>
          <w:spacing w:val="2"/>
          <w:sz w:val="22"/>
          <w:szCs w:val="22"/>
        </w:rPr>
        <w:t xml:space="preserve"> </w:t>
      </w:r>
      <w:r w:rsidR="0009798C" w:rsidRPr="0009798C">
        <w:rPr>
          <w:rFonts w:ascii="Arial" w:eastAsia="Arial" w:hAnsi="Arial" w:cs="Arial"/>
          <w:sz w:val="22"/>
          <w:szCs w:val="22"/>
        </w:rPr>
        <w:t>2 e</w:t>
      </w:r>
      <w:r w:rsidR="0009798C" w:rsidRPr="0009798C">
        <w:rPr>
          <w:rFonts w:ascii="Arial" w:eastAsia="Arial" w:hAnsi="Arial" w:cs="Arial"/>
          <w:spacing w:val="-3"/>
          <w:sz w:val="22"/>
          <w:szCs w:val="22"/>
        </w:rPr>
        <w:t>x</w:t>
      </w:r>
      <w:r w:rsidR="0009798C" w:rsidRPr="0009798C">
        <w:rPr>
          <w:rFonts w:ascii="Arial" w:eastAsia="Arial" w:hAnsi="Arial" w:cs="Arial"/>
          <w:sz w:val="22"/>
          <w:szCs w:val="22"/>
        </w:rPr>
        <w:t>ch</w:t>
      </w:r>
      <w:r w:rsidR="0009798C" w:rsidRPr="0009798C">
        <w:rPr>
          <w:rFonts w:ascii="Arial" w:eastAsia="Arial" w:hAnsi="Arial" w:cs="Arial"/>
          <w:spacing w:val="-1"/>
          <w:sz w:val="22"/>
          <w:szCs w:val="22"/>
        </w:rPr>
        <w:t>a</w:t>
      </w:r>
      <w:r w:rsidR="0009798C" w:rsidRPr="0009798C">
        <w:rPr>
          <w:rFonts w:ascii="Arial" w:eastAsia="Arial" w:hAnsi="Arial" w:cs="Arial"/>
          <w:sz w:val="22"/>
          <w:szCs w:val="22"/>
        </w:rPr>
        <w:t>n</w:t>
      </w:r>
      <w:r w:rsidR="0009798C" w:rsidRPr="0009798C">
        <w:rPr>
          <w:rFonts w:ascii="Arial" w:eastAsia="Arial" w:hAnsi="Arial" w:cs="Arial"/>
          <w:spacing w:val="2"/>
          <w:sz w:val="22"/>
          <w:szCs w:val="22"/>
        </w:rPr>
        <w:t>g</w:t>
      </w:r>
      <w:r w:rsidR="0009798C" w:rsidRPr="0009798C">
        <w:rPr>
          <w:rFonts w:ascii="Arial" w:eastAsia="Arial" w:hAnsi="Arial" w:cs="Arial"/>
          <w:sz w:val="22"/>
          <w:szCs w:val="22"/>
        </w:rPr>
        <w:t xml:space="preserve">es </w:t>
      </w:r>
      <w:r w:rsidR="0009798C" w:rsidRPr="0009798C">
        <w:rPr>
          <w:rFonts w:ascii="Arial" w:eastAsia="Arial" w:hAnsi="Arial" w:cs="Arial"/>
          <w:spacing w:val="-3"/>
          <w:sz w:val="22"/>
          <w:szCs w:val="22"/>
        </w:rPr>
        <w:t>w</w:t>
      </w:r>
      <w:r w:rsidR="0009798C" w:rsidRPr="0009798C">
        <w:rPr>
          <w:rFonts w:ascii="Arial" w:eastAsia="Arial" w:hAnsi="Arial" w:cs="Arial"/>
          <w:spacing w:val="-1"/>
          <w:sz w:val="22"/>
          <w:szCs w:val="22"/>
        </w:rPr>
        <w:t>il</w:t>
      </w:r>
      <w:r w:rsidR="0009798C" w:rsidRPr="0009798C">
        <w:rPr>
          <w:rFonts w:ascii="Arial" w:eastAsia="Arial" w:hAnsi="Arial" w:cs="Arial"/>
          <w:sz w:val="22"/>
          <w:szCs w:val="22"/>
        </w:rPr>
        <w:t>l be</w:t>
      </w:r>
      <w:r w:rsidR="0009798C" w:rsidRPr="0009798C">
        <w:rPr>
          <w:rFonts w:ascii="Arial" w:eastAsia="Arial" w:hAnsi="Arial" w:cs="Arial"/>
          <w:spacing w:val="1"/>
          <w:sz w:val="22"/>
          <w:szCs w:val="22"/>
        </w:rPr>
        <w:t xml:space="preserve"> </w:t>
      </w:r>
      <w:r w:rsidR="0009798C" w:rsidRPr="0009798C">
        <w:rPr>
          <w:rFonts w:ascii="Arial" w:eastAsia="Arial" w:hAnsi="Arial" w:cs="Arial"/>
          <w:sz w:val="22"/>
          <w:szCs w:val="22"/>
        </w:rPr>
        <w:t>acc</w:t>
      </w:r>
      <w:r w:rsidR="0009798C" w:rsidRPr="0009798C">
        <w:rPr>
          <w:rFonts w:ascii="Arial" w:eastAsia="Arial" w:hAnsi="Arial" w:cs="Arial"/>
          <w:spacing w:val="-1"/>
          <w:sz w:val="22"/>
          <w:szCs w:val="22"/>
        </w:rPr>
        <w:t>e</w:t>
      </w:r>
      <w:r w:rsidR="0009798C" w:rsidRPr="0009798C">
        <w:rPr>
          <w:rFonts w:ascii="Arial" w:eastAsia="Arial" w:hAnsi="Arial" w:cs="Arial"/>
          <w:sz w:val="22"/>
          <w:szCs w:val="22"/>
        </w:rPr>
        <w:t>p</w:t>
      </w:r>
      <w:r w:rsidR="0009798C" w:rsidRPr="0009798C">
        <w:rPr>
          <w:rFonts w:ascii="Arial" w:eastAsia="Arial" w:hAnsi="Arial" w:cs="Arial"/>
          <w:spacing w:val="-2"/>
          <w:sz w:val="22"/>
          <w:szCs w:val="22"/>
        </w:rPr>
        <w:t>t</w:t>
      </w:r>
      <w:r w:rsidR="0009798C" w:rsidRPr="0009798C">
        <w:rPr>
          <w:rFonts w:ascii="Arial" w:eastAsia="Arial" w:hAnsi="Arial" w:cs="Arial"/>
          <w:sz w:val="22"/>
          <w:szCs w:val="22"/>
        </w:rPr>
        <w:t>ed</w:t>
      </w:r>
      <w:r w:rsidR="0009798C" w:rsidRPr="0009798C">
        <w:rPr>
          <w:rFonts w:ascii="Arial" w:eastAsia="Arial" w:hAnsi="Arial" w:cs="Arial"/>
          <w:spacing w:val="1"/>
          <w:sz w:val="22"/>
          <w:szCs w:val="22"/>
        </w:rPr>
        <w:t xml:space="preserve"> </w:t>
      </w:r>
      <w:r w:rsidR="0009798C" w:rsidRPr="0009798C">
        <w:rPr>
          <w:rFonts w:ascii="Arial" w:eastAsia="Arial" w:hAnsi="Arial" w:cs="Arial"/>
          <w:sz w:val="22"/>
          <w:szCs w:val="22"/>
        </w:rPr>
        <w:t>u</w:t>
      </w:r>
      <w:r w:rsidR="0009798C" w:rsidRPr="0009798C">
        <w:rPr>
          <w:rFonts w:ascii="Arial" w:eastAsia="Arial" w:hAnsi="Arial" w:cs="Arial"/>
          <w:spacing w:val="-1"/>
          <w:sz w:val="22"/>
          <w:szCs w:val="22"/>
        </w:rPr>
        <w:t>n</w:t>
      </w:r>
      <w:r w:rsidR="0009798C" w:rsidRPr="0009798C">
        <w:rPr>
          <w:rFonts w:ascii="Arial" w:eastAsia="Arial" w:hAnsi="Arial" w:cs="Arial"/>
          <w:spacing w:val="1"/>
          <w:sz w:val="22"/>
          <w:szCs w:val="22"/>
        </w:rPr>
        <w:t>t</w:t>
      </w:r>
      <w:r w:rsidR="0009798C" w:rsidRPr="0009798C">
        <w:rPr>
          <w:rFonts w:ascii="Arial" w:eastAsia="Arial" w:hAnsi="Arial" w:cs="Arial"/>
          <w:spacing w:val="-1"/>
          <w:sz w:val="22"/>
          <w:szCs w:val="22"/>
        </w:rPr>
        <w:t>i</w:t>
      </w:r>
      <w:r w:rsidR="0009798C" w:rsidRPr="0009798C">
        <w:rPr>
          <w:rFonts w:ascii="Arial" w:eastAsia="Arial" w:hAnsi="Arial" w:cs="Arial"/>
          <w:sz w:val="22"/>
          <w:szCs w:val="22"/>
        </w:rPr>
        <w:t xml:space="preserve">l </w:t>
      </w:r>
      <w:r w:rsidR="0009798C" w:rsidRPr="0009798C">
        <w:rPr>
          <w:rFonts w:ascii="Arial" w:eastAsia="Arial" w:hAnsi="Arial" w:cs="Arial"/>
          <w:spacing w:val="1"/>
          <w:sz w:val="22"/>
          <w:szCs w:val="22"/>
        </w:rPr>
        <w:t>mid</w:t>
      </w:r>
      <w:r w:rsidR="0009798C">
        <w:rPr>
          <w:rFonts w:ascii="Arial" w:eastAsia="Arial" w:hAnsi="Arial" w:cs="Arial"/>
          <w:spacing w:val="2"/>
          <w:sz w:val="22"/>
          <w:szCs w:val="22"/>
        </w:rPr>
        <w:t>-</w:t>
      </w:r>
      <w:r w:rsidR="0009798C" w:rsidRPr="0009798C">
        <w:rPr>
          <w:rFonts w:ascii="Arial" w:eastAsia="Arial" w:hAnsi="Arial" w:cs="Arial"/>
          <w:spacing w:val="-1"/>
          <w:sz w:val="22"/>
          <w:szCs w:val="22"/>
        </w:rPr>
        <w:t>O</w:t>
      </w:r>
      <w:r w:rsidR="0009798C" w:rsidRPr="0009798C">
        <w:rPr>
          <w:rFonts w:ascii="Arial" w:eastAsia="Arial" w:hAnsi="Arial" w:cs="Arial"/>
          <w:sz w:val="22"/>
          <w:szCs w:val="22"/>
        </w:rPr>
        <w:t>c</w:t>
      </w:r>
      <w:r w:rsidR="0009798C" w:rsidRPr="0009798C">
        <w:rPr>
          <w:rFonts w:ascii="Arial" w:eastAsia="Arial" w:hAnsi="Arial" w:cs="Arial"/>
          <w:spacing w:val="1"/>
          <w:sz w:val="22"/>
          <w:szCs w:val="22"/>
        </w:rPr>
        <w:t>t</w:t>
      </w:r>
      <w:r w:rsidR="0009798C" w:rsidRPr="0009798C">
        <w:rPr>
          <w:rFonts w:ascii="Arial" w:eastAsia="Arial" w:hAnsi="Arial" w:cs="Arial"/>
          <w:sz w:val="22"/>
          <w:szCs w:val="22"/>
        </w:rPr>
        <w:t>o</w:t>
      </w:r>
      <w:r w:rsidR="0009798C" w:rsidRPr="0009798C">
        <w:rPr>
          <w:rFonts w:ascii="Arial" w:eastAsia="Arial" w:hAnsi="Arial" w:cs="Arial"/>
          <w:spacing w:val="-3"/>
          <w:sz w:val="22"/>
          <w:szCs w:val="22"/>
        </w:rPr>
        <w:t>b</w:t>
      </w:r>
      <w:r w:rsidR="0009798C" w:rsidRPr="0009798C">
        <w:rPr>
          <w:rFonts w:ascii="Arial" w:eastAsia="Arial" w:hAnsi="Arial" w:cs="Arial"/>
          <w:sz w:val="22"/>
          <w:szCs w:val="22"/>
        </w:rPr>
        <w:t>er</w:t>
      </w:r>
      <w:r w:rsidR="0009798C" w:rsidRPr="0009798C">
        <w:rPr>
          <w:rFonts w:ascii="Arial" w:eastAsia="Arial" w:hAnsi="Arial" w:cs="Arial"/>
          <w:spacing w:val="1"/>
          <w:sz w:val="22"/>
          <w:szCs w:val="22"/>
        </w:rPr>
        <w:t>)</w:t>
      </w:r>
      <w:r w:rsidR="0009798C" w:rsidRPr="0009798C">
        <w:rPr>
          <w:rFonts w:ascii="Arial" w:eastAsia="Arial" w:hAnsi="Arial" w:cs="Arial"/>
          <w:sz w:val="22"/>
          <w:szCs w:val="22"/>
        </w:rPr>
        <w:t>.</w:t>
      </w:r>
    </w:p>
    <w:p w:rsidR="0009798C" w:rsidRPr="0009798C" w:rsidRDefault="003034F7" w:rsidP="00381C5F">
      <w:pPr>
        <w:pStyle w:val="Heading1"/>
        <w:numPr>
          <w:ilvl w:val="0"/>
          <w:numId w:val="0"/>
        </w:numPr>
        <w:spacing w:line="276" w:lineRule="auto"/>
        <w:ind w:left="720" w:hanging="720"/>
        <w:rPr>
          <w:rFonts w:ascii="Arial" w:hAnsi="Arial" w:cs="Arial"/>
          <w:sz w:val="22"/>
          <w:szCs w:val="22"/>
        </w:rPr>
      </w:pPr>
      <w:r>
        <w:rPr>
          <w:rFonts w:ascii="Arial" w:hAnsi="Arial" w:cs="Arial"/>
          <w:sz w:val="22"/>
          <w:szCs w:val="22"/>
        </w:rPr>
        <w:t xml:space="preserve">2.2 </w:t>
      </w:r>
      <w:r w:rsidR="0009798C" w:rsidRPr="0009798C">
        <w:rPr>
          <w:rFonts w:ascii="Arial" w:hAnsi="Arial" w:cs="Arial"/>
          <w:sz w:val="22"/>
          <w:szCs w:val="22"/>
        </w:rPr>
        <w:t xml:space="preserve">Student Selection </w:t>
      </w:r>
    </w:p>
    <w:p w:rsidR="0009798C" w:rsidRPr="0009798C" w:rsidRDefault="0009798C" w:rsidP="00381C5F">
      <w:pPr>
        <w:spacing w:line="276" w:lineRule="auto"/>
        <w:jc w:val="both"/>
        <w:rPr>
          <w:rFonts w:ascii="Arial" w:hAnsi="Arial" w:cs="Arial"/>
          <w:sz w:val="22"/>
          <w:szCs w:val="22"/>
        </w:rPr>
      </w:pPr>
      <w:r w:rsidRPr="000F7B16">
        <w:rPr>
          <w:rFonts w:ascii="Arial" w:hAnsi="Arial" w:cs="Arial"/>
          <w:sz w:val="22"/>
          <w:szCs w:val="22"/>
        </w:rPr>
        <w:t>A</w:t>
      </w:r>
      <w:r w:rsidR="00D17167">
        <w:rPr>
          <w:rFonts w:ascii="Arial" w:hAnsi="Arial" w:cs="Arial"/>
          <w:sz w:val="22"/>
          <w:szCs w:val="22"/>
        </w:rPr>
        <w:t xml:space="preserve">ll applications should be reviewed by the International Unit and the relevant Department/School to ensure that the candidate meets all necessary academic and personal criteria. </w:t>
      </w:r>
      <w:r w:rsidRPr="0009798C">
        <w:rPr>
          <w:rFonts w:ascii="Arial" w:hAnsi="Arial" w:cs="Arial"/>
          <w:sz w:val="22"/>
          <w:szCs w:val="22"/>
        </w:rPr>
        <w:t>If there are more student a</w:t>
      </w:r>
      <w:r w:rsidR="00FD3C4F">
        <w:rPr>
          <w:rFonts w:ascii="Arial" w:hAnsi="Arial" w:cs="Arial"/>
          <w:sz w:val="22"/>
          <w:szCs w:val="22"/>
        </w:rPr>
        <w:t>pplications than places then</w:t>
      </w:r>
      <w:r w:rsidRPr="0009798C">
        <w:rPr>
          <w:rFonts w:ascii="Arial" w:hAnsi="Arial" w:cs="Arial"/>
          <w:sz w:val="22"/>
          <w:szCs w:val="22"/>
        </w:rPr>
        <w:t xml:space="preserve"> places </w:t>
      </w:r>
      <w:r w:rsidR="00391537">
        <w:rPr>
          <w:rFonts w:ascii="Arial" w:hAnsi="Arial" w:cs="Arial"/>
          <w:sz w:val="22"/>
          <w:szCs w:val="22"/>
        </w:rPr>
        <w:t>will normally</w:t>
      </w:r>
      <w:r w:rsidRPr="0009798C">
        <w:rPr>
          <w:rFonts w:ascii="Arial" w:hAnsi="Arial" w:cs="Arial"/>
          <w:sz w:val="22"/>
          <w:szCs w:val="22"/>
        </w:rPr>
        <w:t xml:space="preserve"> be allocated on academic standing.</w:t>
      </w:r>
    </w:p>
    <w:p w:rsidR="0009798C" w:rsidRPr="0009798C" w:rsidRDefault="0009798C" w:rsidP="00381C5F">
      <w:pPr>
        <w:spacing w:line="276" w:lineRule="auto"/>
        <w:ind w:right="277"/>
        <w:jc w:val="both"/>
        <w:rPr>
          <w:rFonts w:ascii="Arial" w:eastAsia="Arial" w:hAnsi="Arial" w:cs="Arial"/>
          <w:sz w:val="22"/>
          <w:szCs w:val="22"/>
        </w:rPr>
      </w:pPr>
    </w:p>
    <w:p w:rsidR="008F2738" w:rsidRDefault="00177F04" w:rsidP="00381C5F">
      <w:pPr>
        <w:spacing w:line="276" w:lineRule="auto"/>
        <w:ind w:right="26"/>
        <w:jc w:val="both"/>
        <w:rPr>
          <w:rFonts w:ascii="Arial" w:eastAsia="Arial" w:hAnsi="Arial" w:cs="Arial"/>
          <w:sz w:val="22"/>
          <w:szCs w:val="22"/>
        </w:rPr>
      </w:pPr>
      <w:r>
        <w:rPr>
          <w:rFonts w:ascii="Arial" w:eastAsia="Arial" w:hAnsi="Arial" w:cs="Arial"/>
          <w:spacing w:val="-1"/>
          <w:sz w:val="22"/>
          <w:szCs w:val="22"/>
        </w:rPr>
        <w:t>A</w:t>
      </w:r>
      <w:r>
        <w:rPr>
          <w:rFonts w:ascii="Arial" w:eastAsia="Arial" w:hAnsi="Arial" w:cs="Arial"/>
          <w:sz w:val="22"/>
          <w:szCs w:val="22"/>
        </w:rPr>
        <w:t>p</w:t>
      </w:r>
      <w:r>
        <w:rPr>
          <w:rFonts w:ascii="Arial" w:eastAsia="Arial" w:hAnsi="Arial" w:cs="Arial"/>
          <w:spacing w:val="-1"/>
          <w:sz w:val="22"/>
          <w:szCs w:val="22"/>
        </w:rPr>
        <w:t>pli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ns 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e in</w:t>
      </w:r>
      <w:r>
        <w:rPr>
          <w:rFonts w:ascii="Arial" w:eastAsia="Arial" w:hAnsi="Arial" w:cs="Arial"/>
          <w:spacing w:val="-2"/>
          <w:sz w:val="22"/>
          <w:szCs w:val="22"/>
        </w:rPr>
        <w:t xml:space="preserve"> </w:t>
      </w:r>
      <w:r>
        <w:rPr>
          <w:rFonts w:ascii="Arial" w:eastAsia="Arial" w:hAnsi="Arial" w:cs="Arial"/>
          <w:sz w:val="22"/>
          <w:szCs w:val="22"/>
        </w:rPr>
        <w:t>co</w:t>
      </w:r>
      <w:r>
        <w:rPr>
          <w:rFonts w:ascii="Arial" w:eastAsia="Arial" w:hAnsi="Arial" w:cs="Arial"/>
          <w:spacing w:val="-1"/>
          <w:sz w:val="22"/>
          <w:szCs w:val="22"/>
        </w:rPr>
        <w:t>n</w:t>
      </w:r>
      <w:r>
        <w:rPr>
          <w:rFonts w:ascii="Arial" w:eastAsia="Arial" w:hAnsi="Arial" w:cs="Arial"/>
          <w:sz w:val="22"/>
          <w:szCs w:val="22"/>
        </w:rPr>
        <w:t>su</w:t>
      </w:r>
      <w:r>
        <w:rPr>
          <w:rFonts w:ascii="Arial" w:eastAsia="Arial" w:hAnsi="Arial" w:cs="Arial"/>
          <w:spacing w:val="-1"/>
          <w:sz w:val="22"/>
          <w:szCs w:val="22"/>
        </w:rPr>
        <w:t>l</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3"/>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S</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dy</w:t>
      </w:r>
      <w:r>
        <w:rPr>
          <w:rFonts w:ascii="Arial" w:eastAsia="Arial" w:hAnsi="Arial" w:cs="Arial"/>
          <w:spacing w:val="-2"/>
          <w:sz w:val="22"/>
          <w:szCs w:val="22"/>
        </w:rPr>
        <w:t xml:space="preserve"> </w:t>
      </w:r>
      <w:r>
        <w:rPr>
          <w:rFonts w:ascii="Arial" w:eastAsia="Arial" w:hAnsi="Arial" w:cs="Arial"/>
          <w:spacing w:val="-1"/>
          <w:sz w:val="22"/>
          <w:szCs w:val="22"/>
        </w:rPr>
        <w:t>A</w:t>
      </w:r>
      <w:r>
        <w:rPr>
          <w:rFonts w:ascii="Arial" w:eastAsia="Arial" w:hAnsi="Arial" w:cs="Arial"/>
          <w:sz w:val="22"/>
          <w:szCs w:val="22"/>
        </w:rPr>
        <w:t>broad and</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x</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e C</w:t>
      </w:r>
      <w:r>
        <w:rPr>
          <w:rFonts w:ascii="Arial" w:eastAsia="Arial" w:hAnsi="Arial" w:cs="Arial"/>
          <w:spacing w:val="1"/>
          <w:sz w:val="22"/>
          <w:szCs w:val="22"/>
        </w:rPr>
        <w:t>o</w:t>
      </w:r>
      <w:r w:rsidR="00176F96">
        <w:rPr>
          <w:rFonts w:ascii="Arial" w:eastAsia="Arial" w:hAnsi="Arial" w:cs="Arial"/>
          <w:sz w:val="22"/>
          <w:szCs w:val="22"/>
        </w:rPr>
        <w:t>-</w:t>
      </w:r>
      <w:r>
        <w:rPr>
          <w:rFonts w:ascii="Arial" w:eastAsia="Arial" w:hAnsi="Arial" w:cs="Arial"/>
          <w:sz w:val="22"/>
          <w:szCs w:val="22"/>
        </w:rPr>
        <w:t>ord</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r</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A</w:t>
      </w:r>
      <w:r>
        <w:rPr>
          <w:rFonts w:ascii="Arial" w:eastAsia="Arial" w:hAnsi="Arial" w:cs="Arial"/>
          <w:sz w:val="22"/>
          <w:szCs w:val="22"/>
        </w:rPr>
        <w:t>ca</w:t>
      </w:r>
      <w:r>
        <w:rPr>
          <w:rFonts w:ascii="Arial" w:eastAsia="Arial" w:hAnsi="Arial" w:cs="Arial"/>
          <w:spacing w:val="-1"/>
          <w:sz w:val="22"/>
          <w:szCs w:val="22"/>
        </w:rPr>
        <w:t>d</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c</w:t>
      </w:r>
      <w:r>
        <w:rPr>
          <w:rFonts w:ascii="Arial" w:eastAsia="Arial" w:hAnsi="Arial" w:cs="Arial"/>
          <w:spacing w:val="-1"/>
          <w:sz w:val="22"/>
          <w:szCs w:val="22"/>
        </w:rPr>
        <w:t xml:space="preserve"> </w:t>
      </w:r>
      <w:r>
        <w:rPr>
          <w:rFonts w:ascii="Arial" w:eastAsia="Arial" w:hAnsi="Arial" w:cs="Arial"/>
          <w:spacing w:val="2"/>
          <w:sz w:val="22"/>
          <w:szCs w:val="22"/>
        </w:rPr>
        <w:t>T</w:t>
      </w:r>
      <w:r>
        <w:rPr>
          <w:rFonts w:ascii="Arial" w:eastAsia="Arial" w:hAnsi="Arial" w:cs="Arial"/>
          <w:spacing w:val="-3"/>
          <w:sz w:val="22"/>
          <w:szCs w:val="22"/>
        </w:rPr>
        <w:t>u</w:t>
      </w:r>
      <w:r>
        <w:rPr>
          <w:rFonts w:ascii="Arial" w:eastAsia="Arial" w:hAnsi="Arial" w:cs="Arial"/>
          <w:spacing w:val="1"/>
          <w:sz w:val="22"/>
          <w:szCs w:val="22"/>
        </w:rPr>
        <w:t>t</w:t>
      </w:r>
      <w:r>
        <w:rPr>
          <w:rFonts w:ascii="Arial" w:eastAsia="Arial" w:hAnsi="Arial" w:cs="Arial"/>
          <w:sz w:val="22"/>
          <w:szCs w:val="22"/>
        </w:rPr>
        <w:t>or</w:t>
      </w:r>
      <w:r w:rsidR="0009798C">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2"/>
          <w:sz w:val="22"/>
          <w:szCs w:val="22"/>
        </w:rPr>
        <w:t>m</w:t>
      </w:r>
      <w:r>
        <w:rPr>
          <w:rFonts w:ascii="Arial" w:eastAsia="Arial" w:hAnsi="Arial" w:cs="Arial"/>
          <w:sz w:val="22"/>
          <w:szCs w:val="22"/>
        </w:rPr>
        <w:t xml:space="preserve">e </w:t>
      </w:r>
      <w:r w:rsidR="0009798C">
        <w:rPr>
          <w:rFonts w:ascii="Arial" w:eastAsia="Arial" w:hAnsi="Arial" w:cs="Arial"/>
          <w:sz w:val="22"/>
          <w:szCs w:val="22"/>
        </w:rPr>
        <w:t>Lead</w:t>
      </w:r>
      <w:r>
        <w:rPr>
          <w:rFonts w:ascii="Arial" w:eastAsia="Arial" w:hAnsi="Arial" w:cs="Arial"/>
          <w:sz w:val="22"/>
          <w:szCs w:val="22"/>
        </w:rPr>
        <w:t xml:space="preserve">. </w:t>
      </w:r>
      <w:r>
        <w:rPr>
          <w:rFonts w:ascii="Arial" w:eastAsia="Arial" w:hAnsi="Arial" w:cs="Arial"/>
          <w:spacing w:val="2"/>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 xml:space="preserve">l </w:t>
      </w:r>
      <w:r>
        <w:rPr>
          <w:rFonts w:ascii="Arial" w:eastAsia="Arial" w:hAnsi="Arial" w:cs="Arial"/>
          <w:spacing w:val="-1"/>
          <w:sz w:val="22"/>
          <w:szCs w:val="22"/>
        </w:rPr>
        <w:t>i</w:t>
      </w:r>
      <w:r>
        <w:rPr>
          <w:rFonts w:ascii="Arial" w:eastAsia="Arial" w:hAnsi="Arial" w:cs="Arial"/>
          <w:spacing w:val="2"/>
          <w:sz w:val="22"/>
          <w:szCs w:val="22"/>
        </w:rPr>
        <w:t>n</w:t>
      </w:r>
      <w:r>
        <w:rPr>
          <w:rFonts w:ascii="Arial" w:eastAsia="Arial" w:hAnsi="Arial" w:cs="Arial"/>
          <w:sz w:val="22"/>
          <w:szCs w:val="22"/>
        </w:rPr>
        <w:t>vo</w:t>
      </w:r>
      <w:r>
        <w:rPr>
          <w:rFonts w:ascii="Arial" w:eastAsia="Arial" w:hAnsi="Arial" w:cs="Arial"/>
          <w:spacing w:val="-1"/>
          <w:sz w:val="22"/>
          <w:szCs w:val="22"/>
        </w:rPr>
        <w:t>l</w:t>
      </w:r>
      <w:r>
        <w:rPr>
          <w:rFonts w:ascii="Arial" w:eastAsia="Arial" w:hAnsi="Arial" w:cs="Arial"/>
          <w:spacing w:val="-2"/>
          <w:sz w:val="22"/>
          <w:szCs w:val="22"/>
        </w:rPr>
        <w:t>v</w:t>
      </w:r>
      <w:r>
        <w:rPr>
          <w:rFonts w:ascii="Arial" w:eastAsia="Arial" w:hAnsi="Arial" w:cs="Arial"/>
          <w:sz w:val="22"/>
          <w:szCs w:val="22"/>
        </w:rPr>
        <w:t>e appro</w:t>
      </w:r>
      <w:r>
        <w:rPr>
          <w:rFonts w:ascii="Arial" w:eastAsia="Arial" w:hAnsi="Arial" w:cs="Arial"/>
          <w:spacing w:val="-2"/>
          <w:sz w:val="22"/>
          <w:szCs w:val="22"/>
        </w:rPr>
        <w:t>v</w:t>
      </w:r>
      <w:r>
        <w:rPr>
          <w:rFonts w:ascii="Arial" w:eastAsia="Arial" w:hAnsi="Arial" w:cs="Arial"/>
          <w:sz w:val="22"/>
          <w:szCs w:val="22"/>
        </w:rPr>
        <w:t xml:space="preserve">al of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ntend</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z w:val="22"/>
          <w:szCs w:val="22"/>
        </w:rPr>
        <w:t>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mm</w:t>
      </w:r>
      <w:r>
        <w:rPr>
          <w:rFonts w:ascii="Arial" w:eastAsia="Arial" w:hAnsi="Arial" w:cs="Arial"/>
          <w:sz w:val="22"/>
          <w:szCs w:val="22"/>
        </w:rPr>
        <w:t>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 xml:space="preserve">r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er</w:t>
      </w:r>
      <w:r>
        <w:rPr>
          <w:rFonts w:ascii="Arial" w:eastAsia="Arial" w:hAnsi="Arial" w:cs="Arial"/>
          <w:spacing w:val="-2"/>
          <w:sz w:val="22"/>
          <w:szCs w:val="22"/>
        </w:rPr>
        <w:t>n</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l e</w:t>
      </w:r>
      <w:r>
        <w:rPr>
          <w:rFonts w:ascii="Arial" w:eastAsia="Arial" w:hAnsi="Arial" w:cs="Arial"/>
          <w:spacing w:val="-3"/>
          <w:sz w:val="22"/>
          <w:szCs w:val="22"/>
        </w:rPr>
        <w:t>x</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e p</w:t>
      </w:r>
      <w:r>
        <w:rPr>
          <w:rFonts w:ascii="Arial" w:eastAsia="Arial" w:hAnsi="Arial" w:cs="Arial"/>
          <w:spacing w:val="-2"/>
          <w:sz w:val="22"/>
          <w:szCs w:val="22"/>
        </w:rPr>
        <w:t>e</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w:t>
      </w:r>
      <w:r w:rsidR="00391537">
        <w:rPr>
          <w:rFonts w:ascii="Arial" w:eastAsia="Arial" w:hAnsi="Arial" w:cs="Arial"/>
          <w:sz w:val="22"/>
          <w:szCs w:val="22"/>
        </w:rPr>
        <w:t xml:space="preserve"> as</w:t>
      </w:r>
      <w:r>
        <w:rPr>
          <w:rFonts w:ascii="Arial" w:eastAsia="Arial" w:hAnsi="Arial" w:cs="Arial"/>
          <w:sz w:val="22"/>
          <w:szCs w:val="22"/>
        </w:rPr>
        <w:t xml:space="preserve"> set o</w:t>
      </w:r>
      <w:r>
        <w:rPr>
          <w:rFonts w:ascii="Arial" w:eastAsia="Arial" w:hAnsi="Arial" w:cs="Arial"/>
          <w:spacing w:val="-1"/>
          <w:sz w:val="22"/>
          <w:szCs w:val="22"/>
        </w:rPr>
        <w:t>u</w:t>
      </w:r>
      <w:r>
        <w:rPr>
          <w:rFonts w:ascii="Arial" w:eastAsia="Arial" w:hAnsi="Arial" w:cs="Arial"/>
          <w:sz w:val="22"/>
          <w:szCs w:val="22"/>
        </w:rPr>
        <w:t xml:space="preserve">t </w:t>
      </w:r>
      <w:r w:rsidR="007D48B8">
        <w:rPr>
          <w:rFonts w:ascii="Arial" w:eastAsia="Arial" w:hAnsi="Arial" w:cs="Arial"/>
          <w:spacing w:val="-1"/>
          <w:sz w:val="22"/>
          <w:szCs w:val="22"/>
        </w:rPr>
        <w:t>a</w:t>
      </w:r>
      <w:r>
        <w:rPr>
          <w:rFonts w:ascii="Arial" w:eastAsia="Arial" w:hAnsi="Arial" w:cs="Arial"/>
          <w:sz w:val="22"/>
          <w:szCs w:val="22"/>
        </w:rPr>
        <w:t xml:space="preserve"> L</w:t>
      </w:r>
      <w:r>
        <w:rPr>
          <w:rFonts w:ascii="Arial" w:eastAsia="Arial" w:hAnsi="Arial" w:cs="Arial"/>
          <w:spacing w:val="-1"/>
          <w:sz w:val="22"/>
          <w:szCs w:val="22"/>
        </w:rPr>
        <w:t>e</w:t>
      </w:r>
      <w:r>
        <w:rPr>
          <w:rFonts w:ascii="Arial" w:eastAsia="Arial" w:hAnsi="Arial" w:cs="Arial"/>
          <w:sz w:val="22"/>
          <w:szCs w:val="22"/>
        </w:rPr>
        <w:t>arn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3"/>
          <w:sz w:val="22"/>
          <w:szCs w:val="22"/>
        </w:rPr>
        <w:t>e</w:t>
      </w:r>
      <w:r>
        <w:rPr>
          <w:rFonts w:ascii="Arial" w:eastAsia="Arial" w:hAnsi="Arial" w:cs="Arial"/>
          <w:spacing w:val="1"/>
          <w:sz w:val="22"/>
          <w:szCs w:val="22"/>
        </w:rPr>
        <w:t>m</w:t>
      </w:r>
      <w:r>
        <w:rPr>
          <w:rFonts w:ascii="Arial" w:eastAsia="Arial" w:hAnsi="Arial" w:cs="Arial"/>
          <w:sz w:val="22"/>
          <w:szCs w:val="22"/>
        </w:rPr>
        <w:t>e</w:t>
      </w:r>
      <w:r>
        <w:rPr>
          <w:rFonts w:ascii="Arial" w:eastAsia="Arial" w:hAnsi="Arial" w:cs="Arial"/>
          <w:spacing w:val="-1"/>
          <w:sz w:val="22"/>
          <w:szCs w:val="22"/>
        </w:rPr>
        <w:t>nt</w:t>
      </w:r>
      <w:r w:rsidR="007D48B8">
        <w:rPr>
          <w:rFonts w:ascii="Arial" w:eastAsia="Arial" w:hAnsi="Arial" w:cs="Arial"/>
          <w:spacing w:val="-1"/>
          <w:sz w:val="22"/>
          <w:szCs w:val="22"/>
        </w:rPr>
        <w:t xml:space="preserve"> (</w:t>
      </w:r>
      <w:r w:rsidR="00176F96">
        <w:rPr>
          <w:rFonts w:ascii="Arial" w:eastAsia="Arial" w:hAnsi="Arial" w:cs="Arial"/>
          <w:spacing w:val="-1"/>
          <w:sz w:val="22"/>
          <w:szCs w:val="22"/>
        </w:rPr>
        <w:t>example</w:t>
      </w:r>
      <w:r w:rsidR="007D48B8">
        <w:rPr>
          <w:rFonts w:ascii="Arial" w:eastAsia="Arial" w:hAnsi="Arial" w:cs="Arial"/>
          <w:spacing w:val="-1"/>
          <w:sz w:val="22"/>
          <w:szCs w:val="22"/>
        </w:rPr>
        <w:t>s</w:t>
      </w:r>
      <w:r w:rsidR="00176F96">
        <w:rPr>
          <w:rFonts w:ascii="Arial" w:eastAsia="Arial" w:hAnsi="Arial" w:cs="Arial"/>
          <w:spacing w:val="-1"/>
          <w:sz w:val="22"/>
          <w:szCs w:val="22"/>
        </w:rPr>
        <w:t xml:space="preserve"> of which can be found in </w:t>
      </w:r>
      <w:r w:rsidR="00D17167" w:rsidRPr="00D17167">
        <w:rPr>
          <w:rFonts w:ascii="Arial" w:eastAsia="Arial" w:hAnsi="Arial" w:cs="Arial"/>
          <w:spacing w:val="-1"/>
          <w:sz w:val="22"/>
          <w:szCs w:val="22"/>
        </w:rPr>
        <w:t>Appendix 2</w:t>
      </w:r>
      <w:r w:rsidR="00176F96">
        <w:rPr>
          <w:rFonts w:ascii="Arial" w:eastAsia="Arial" w:hAnsi="Arial" w:cs="Arial"/>
          <w:spacing w:val="-1"/>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3"/>
          <w:sz w:val="22"/>
          <w:szCs w:val="22"/>
        </w:rPr>
        <w:t>d</w:t>
      </w:r>
      <w:r>
        <w:rPr>
          <w:rFonts w:ascii="Arial" w:eastAsia="Arial" w:hAnsi="Arial" w:cs="Arial"/>
          <w:spacing w:val="-1"/>
          <w:sz w:val="22"/>
          <w:szCs w:val="22"/>
        </w:rPr>
        <w:t>i</w:t>
      </w:r>
      <w:r>
        <w:rPr>
          <w:rFonts w:ascii="Arial" w:eastAsia="Arial" w:hAnsi="Arial" w:cs="Arial"/>
          <w:sz w:val="22"/>
          <w:szCs w:val="22"/>
        </w:rPr>
        <w:t>cati</w:t>
      </w:r>
      <w:r>
        <w:rPr>
          <w:rFonts w:ascii="Arial" w:eastAsia="Arial" w:hAnsi="Arial" w:cs="Arial"/>
          <w:spacing w:val="-1"/>
          <w:sz w:val="22"/>
          <w:szCs w:val="22"/>
        </w:rPr>
        <w:t>n</w:t>
      </w:r>
      <w:r>
        <w:rPr>
          <w:rFonts w:ascii="Arial" w:eastAsia="Arial" w:hAnsi="Arial" w:cs="Arial"/>
          <w:sz w:val="22"/>
          <w:szCs w:val="22"/>
        </w:rPr>
        <w:t xml:space="preserve">g </w:t>
      </w:r>
      <w:r w:rsidR="001072DA">
        <w:rPr>
          <w:rFonts w:ascii="Arial" w:eastAsia="Arial" w:hAnsi="Arial" w:cs="Arial"/>
          <w:sz w:val="22"/>
          <w:szCs w:val="22"/>
        </w:rPr>
        <w:t xml:space="preserve">the </w:t>
      </w:r>
      <w:r>
        <w:rPr>
          <w:rFonts w:ascii="Arial" w:eastAsia="Arial" w:hAnsi="Arial" w:cs="Arial"/>
          <w:spacing w:val="1"/>
          <w:sz w:val="22"/>
          <w:szCs w:val="22"/>
        </w:rPr>
        <w:t>m</w:t>
      </w:r>
      <w:r>
        <w:rPr>
          <w:rFonts w:ascii="Arial" w:eastAsia="Arial" w:hAnsi="Arial" w:cs="Arial"/>
          <w:sz w:val="22"/>
          <w:szCs w:val="22"/>
        </w:rPr>
        <w:t>o</w:t>
      </w:r>
      <w:r>
        <w:rPr>
          <w:rFonts w:ascii="Arial" w:eastAsia="Arial" w:hAnsi="Arial" w:cs="Arial"/>
          <w:spacing w:val="-1"/>
          <w:sz w:val="22"/>
          <w:szCs w:val="22"/>
        </w:rPr>
        <w:t>d</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es</w:t>
      </w:r>
      <w:r>
        <w:rPr>
          <w:rFonts w:ascii="Arial" w:eastAsia="Arial" w:hAnsi="Arial" w:cs="Arial"/>
          <w:spacing w:val="-2"/>
          <w:sz w:val="22"/>
          <w:szCs w:val="22"/>
        </w:rPr>
        <w:t xml:space="preserve"> </w:t>
      </w:r>
      <w:r w:rsidR="001072DA">
        <w:rPr>
          <w:rFonts w:ascii="Arial" w:eastAsia="Arial" w:hAnsi="Arial" w:cs="Arial"/>
          <w:spacing w:val="-2"/>
          <w:sz w:val="22"/>
          <w:szCs w:val="22"/>
        </w:rPr>
        <w:t xml:space="preserve">to be taken whilst abroad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d</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i</w:t>
      </w:r>
      <w:r>
        <w:rPr>
          <w:rFonts w:ascii="Arial" w:eastAsia="Arial" w:hAnsi="Arial" w:cs="Arial"/>
          <w:sz w:val="22"/>
          <w:szCs w:val="22"/>
        </w:rPr>
        <w:t>r c</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di</w:t>
      </w:r>
      <w:r>
        <w:rPr>
          <w:rFonts w:ascii="Arial" w:eastAsia="Arial" w:hAnsi="Arial" w:cs="Arial"/>
          <w:sz w:val="22"/>
          <w:szCs w:val="22"/>
        </w:rPr>
        <w:t xml:space="preserve">t </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z w:val="22"/>
          <w:szCs w:val="22"/>
        </w:rPr>
        <w:t>.</w:t>
      </w:r>
    </w:p>
    <w:p w:rsidR="008F2738" w:rsidRDefault="008F2738" w:rsidP="00381C5F">
      <w:pPr>
        <w:spacing w:before="14" w:line="276" w:lineRule="auto"/>
        <w:rPr>
          <w:sz w:val="24"/>
          <w:szCs w:val="24"/>
        </w:rPr>
      </w:pPr>
    </w:p>
    <w:p w:rsidR="008F2738" w:rsidRDefault="00177F04" w:rsidP="00381C5F">
      <w:pPr>
        <w:spacing w:line="276" w:lineRule="auto"/>
        <w:ind w:right="26"/>
        <w:jc w:val="both"/>
        <w:rPr>
          <w:rFonts w:ascii="Arial" w:eastAsia="Arial" w:hAnsi="Arial" w:cs="Arial"/>
          <w:sz w:val="22"/>
          <w:szCs w:val="22"/>
        </w:rPr>
      </w:pPr>
      <w:r>
        <w:rPr>
          <w:rFonts w:ascii="Arial" w:eastAsia="Arial" w:hAnsi="Arial" w:cs="Arial"/>
          <w:spacing w:val="1"/>
          <w:sz w:val="22"/>
          <w:szCs w:val="22"/>
        </w:rPr>
        <w:t>I</w:t>
      </w:r>
      <w:r>
        <w:rPr>
          <w:rFonts w:ascii="Arial" w:eastAsia="Arial" w:hAnsi="Arial" w:cs="Arial"/>
          <w:sz w:val="22"/>
          <w:szCs w:val="22"/>
        </w:rPr>
        <w:t xml:space="preserve">t </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 a</w:t>
      </w:r>
      <w:r>
        <w:rPr>
          <w:rFonts w:ascii="Arial" w:eastAsia="Arial" w:hAnsi="Arial" w:cs="Arial"/>
          <w:spacing w:val="-1"/>
          <w:sz w:val="22"/>
          <w:szCs w:val="22"/>
        </w:rPr>
        <w:t>p</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pacing w:val="-1"/>
          <w:sz w:val="22"/>
          <w:szCs w:val="22"/>
        </w:rPr>
        <w:t>i</w:t>
      </w:r>
      <w:r>
        <w:rPr>
          <w:rFonts w:ascii="Arial" w:eastAsia="Arial" w:hAnsi="Arial" w:cs="Arial"/>
          <w:sz w:val="22"/>
          <w:szCs w:val="22"/>
        </w:rPr>
        <w:t>ate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3"/>
          <w:sz w:val="22"/>
          <w:szCs w:val="22"/>
        </w:rPr>
        <w:t>s</w:t>
      </w:r>
      <w:r>
        <w:rPr>
          <w:rFonts w:ascii="Arial" w:eastAsia="Arial" w:hAnsi="Arial" w:cs="Arial"/>
          <w:sz w:val="22"/>
          <w:szCs w:val="22"/>
        </w:rPr>
        <w:t>k</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ete</w:t>
      </w:r>
      <w:r>
        <w:rPr>
          <w:rFonts w:ascii="Arial" w:eastAsia="Arial" w:hAnsi="Arial" w:cs="Arial"/>
          <w:spacing w:val="2"/>
          <w:sz w:val="22"/>
          <w:szCs w:val="22"/>
        </w:rPr>
        <w:t xml:space="preserve"> </w:t>
      </w:r>
      <w:r w:rsidR="0009798C">
        <w:rPr>
          <w:rFonts w:ascii="Arial" w:eastAsia="Arial" w:hAnsi="Arial" w:cs="Arial"/>
          <w:sz w:val="22"/>
          <w:szCs w:val="22"/>
        </w:rPr>
        <w:t>work</w:t>
      </w:r>
      <w:r>
        <w:rPr>
          <w:rFonts w:ascii="Arial" w:eastAsia="Arial" w:hAnsi="Arial" w:cs="Arial"/>
          <w:sz w:val="22"/>
          <w:szCs w:val="22"/>
        </w:rPr>
        <w:t xml:space="preserve"> by d</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ce</w:t>
      </w:r>
      <w:r>
        <w:rPr>
          <w:rFonts w:ascii="Arial" w:eastAsia="Arial" w:hAnsi="Arial" w:cs="Arial"/>
          <w:spacing w:val="1"/>
          <w:sz w:val="22"/>
          <w:szCs w:val="22"/>
        </w:rPr>
        <w:t xml:space="preserve"> </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a</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3"/>
          <w:sz w:val="22"/>
          <w:szCs w:val="22"/>
        </w:rPr>
        <w:t>n</w:t>
      </w:r>
      <w:r>
        <w:rPr>
          <w:rFonts w:ascii="Arial" w:eastAsia="Arial" w:hAnsi="Arial" w:cs="Arial"/>
          <w:sz w:val="22"/>
          <w:szCs w:val="22"/>
        </w:rPr>
        <w:t>g</w:t>
      </w:r>
      <w:r>
        <w:rPr>
          <w:rFonts w:ascii="Arial" w:eastAsia="Arial" w:hAnsi="Arial" w:cs="Arial"/>
          <w:spacing w:val="3"/>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il</w:t>
      </w:r>
      <w:r>
        <w:rPr>
          <w:rFonts w:ascii="Arial" w:eastAsia="Arial" w:hAnsi="Arial" w:cs="Arial"/>
          <w:sz w:val="22"/>
          <w:szCs w:val="22"/>
        </w:rPr>
        <w:t>st on</w:t>
      </w:r>
      <w:r>
        <w:rPr>
          <w:rFonts w:ascii="Arial" w:eastAsia="Arial" w:hAnsi="Arial" w:cs="Arial"/>
          <w:spacing w:val="1"/>
          <w:sz w:val="22"/>
          <w:szCs w:val="22"/>
        </w:rPr>
        <w:t xml:space="preserve"> </w:t>
      </w:r>
      <w:r>
        <w:rPr>
          <w:rFonts w:ascii="Arial" w:eastAsia="Arial" w:hAnsi="Arial" w:cs="Arial"/>
          <w:sz w:val="22"/>
          <w:szCs w:val="22"/>
        </w:rPr>
        <w:t>an</w:t>
      </w:r>
      <w:r>
        <w:rPr>
          <w:rFonts w:ascii="Arial" w:eastAsia="Arial" w:hAnsi="Arial" w:cs="Arial"/>
          <w:spacing w:val="1"/>
          <w:sz w:val="22"/>
          <w:szCs w:val="22"/>
        </w:rPr>
        <w:t xml:space="preserve"> </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z w:val="22"/>
          <w:szCs w:val="22"/>
        </w:rPr>
        <w:t>erseas</w:t>
      </w:r>
      <w:r>
        <w:rPr>
          <w:rFonts w:ascii="Arial" w:eastAsia="Arial" w:hAnsi="Arial" w:cs="Arial"/>
          <w:spacing w:val="-1"/>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1"/>
          <w:sz w:val="22"/>
          <w:szCs w:val="22"/>
        </w:rPr>
        <w:t>g</w:t>
      </w:r>
      <w:r>
        <w:rPr>
          <w:rFonts w:ascii="Arial" w:eastAsia="Arial" w:hAnsi="Arial" w:cs="Arial"/>
          <w:sz w:val="22"/>
          <w:szCs w:val="22"/>
        </w:rPr>
        <w:t>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3"/>
          <w:sz w:val="22"/>
          <w:szCs w:val="22"/>
        </w:rPr>
        <w:t>a</w:t>
      </w:r>
      <w:r>
        <w:rPr>
          <w:rFonts w:ascii="Arial" w:eastAsia="Arial" w:hAnsi="Arial" w:cs="Arial"/>
          <w:spacing w:val="1"/>
          <w:sz w:val="22"/>
          <w:szCs w:val="22"/>
        </w:rPr>
        <w:t>rt</w:t>
      </w:r>
      <w:r>
        <w:rPr>
          <w:rFonts w:ascii="Arial" w:eastAsia="Arial" w:hAnsi="Arial" w:cs="Arial"/>
          <w:spacing w:val="-1"/>
          <w:sz w:val="22"/>
          <w:szCs w:val="22"/>
        </w:rPr>
        <w:t>i</w:t>
      </w:r>
      <w:r>
        <w:rPr>
          <w:rFonts w:ascii="Arial" w:eastAsia="Arial" w:hAnsi="Arial" w:cs="Arial"/>
          <w:sz w:val="22"/>
          <w:szCs w:val="22"/>
        </w:rPr>
        <w:t>cu</w:t>
      </w:r>
      <w:r>
        <w:rPr>
          <w:rFonts w:ascii="Arial" w:eastAsia="Arial" w:hAnsi="Arial" w:cs="Arial"/>
          <w:spacing w:val="-1"/>
          <w:sz w:val="22"/>
          <w:szCs w:val="22"/>
        </w:rPr>
        <w:t>l</w:t>
      </w:r>
      <w:r>
        <w:rPr>
          <w:rFonts w:ascii="Arial" w:eastAsia="Arial" w:hAnsi="Arial" w:cs="Arial"/>
          <w:sz w:val="22"/>
          <w:szCs w:val="22"/>
        </w:rPr>
        <w:t>arly</w:t>
      </w:r>
      <w:r>
        <w:rPr>
          <w:rFonts w:ascii="Arial" w:eastAsia="Arial" w:hAnsi="Arial" w:cs="Arial"/>
          <w:spacing w:val="-2"/>
          <w:sz w:val="22"/>
          <w:szCs w:val="22"/>
        </w:rPr>
        <w:t xml:space="preserv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e s</w:t>
      </w:r>
      <w:r>
        <w:rPr>
          <w:rFonts w:ascii="Arial" w:eastAsia="Arial" w:hAnsi="Arial" w:cs="Arial"/>
          <w:spacing w:val="2"/>
          <w:sz w:val="22"/>
          <w:szCs w:val="22"/>
        </w:rPr>
        <w:t>t</w:t>
      </w:r>
      <w:r>
        <w:rPr>
          <w:rFonts w:ascii="Arial" w:eastAsia="Arial" w:hAnsi="Arial" w:cs="Arial"/>
          <w:sz w:val="22"/>
          <w:szCs w:val="22"/>
        </w:rPr>
        <w:t>u</w:t>
      </w:r>
      <w:r>
        <w:rPr>
          <w:rFonts w:ascii="Arial" w:eastAsia="Arial" w:hAnsi="Arial" w:cs="Arial"/>
          <w:spacing w:val="-3"/>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1"/>
          <w:sz w:val="22"/>
          <w:szCs w:val="22"/>
        </w:rPr>
        <w:t>r</w:t>
      </w:r>
      <w:r>
        <w:rPr>
          <w:rFonts w:ascii="Arial" w:eastAsia="Arial" w:hAnsi="Arial" w:cs="Arial"/>
          <w:sz w:val="22"/>
          <w:szCs w:val="22"/>
        </w:rPr>
        <w:t xml:space="preserve">ed </w:t>
      </w:r>
      <w:r>
        <w:rPr>
          <w:rFonts w:ascii="Arial" w:eastAsia="Arial" w:hAnsi="Arial" w:cs="Arial"/>
          <w:spacing w:val="1"/>
          <w:sz w:val="22"/>
          <w:szCs w:val="22"/>
        </w:rPr>
        <w:t>t</w:t>
      </w:r>
      <w:r>
        <w:rPr>
          <w:rFonts w:ascii="Arial" w:eastAsia="Arial" w:hAnsi="Arial" w:cs="Arial"/>
          <w:sz w:val="22"/>
          <w:szCs w:val="22"/>
        </w:rPr>
        <w:t>o</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pacing w:val="-3"/>
          <w:sz w:val="22"/>
          <w:szCs w:val="22"/>
        </w:rPr>
        <w:t>a</w:t>
      </w:r>
      <w:r>
        <w:rPr>
          <w:rFonts w:ascii="Arial" w:eastAsia="Arial" w:hAnsi="Arial" w:cs="Arial"/>
          <w:spacing w:val="2"/>
          <w:sz w:val="22"/>
          <w:szCs w:val="22"/>
        </w:rPr>
        <w:t>k</w:t>
      </w:r>
      <w:r>
        <w:rPr>
          <w:rFonts w:ascii="Arial" w:eastAsia="Arial" w:hAnsi="Arial" w:cs="Arial"/>
          <w:sz w:val="22"/>
          <w:szCs w:val="22"/>
        </w:rPr>
        <w:t>e a</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 xml:space="preserve">l </w:t>
      </w:r>
      <w:r>
        <w:rPr>
          <w:rFonts w:ascii="Arial" w:eastAsia="Arial" w:hAnsi="Arial" w:cs="Arial"/>
          <w:spacing w:val="-3"/>
          <w:sz w:val="22"/>
          <w:szCs w:val="22"/>
        </w:rPr>
        <w:t>p</w:t>
      </w:r>
      <w:r>
        <w:rPr>
          <w:rFonts w:ascii="Arial" w:eastAsia="Arial" w:hAnsi="Arial" w:cs="Arial"/>
          <w:spacing w:val="1"/>
          <w:sz w:val="22"/>
          <w:szCs w:val="22"/>
        </w:rPr>
        <w:t>r</w:t>
      </w:r>
      <w:r>
        <w:rPr>
          <w:rFonts w:ascii="Arial" w:eastAsia="Arial" w:hAnsi="Arial" w:cs="Arial"/>
          <w:spacing w:val="-3"/>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w:t>
      </w:r>
      <w:r>
        <w:rPr>
          <w:rFonts w:ascii="Arial" w:eastAsia="Arial" w:hAnsi="Arial" w:cs="Arial"/>
          <w:spacing w:val="-2"/>
          <w:sz w:val="22"/>
          <w:szCs w:val="22"/>
        </w:rPr>
        <w:t>m</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4"/>
          <w:sz w:val="22"/>
          <w:szCs w:val="22"/>
        </w:rPr>
        <w:t xml:space="preserve"> </w:t>
      </w:r>
      <w:r>
        <w:rPr>
          <w:rFonts w:ascii="Arial" w:eastAsia="Arial" w:hAnsi="Arial" w:cs="Arial"/>
          <w:spacing w:val="-2"/>
          <w:sz w:val="22"/>
          <w:szCs w:val="22"/>
        </w:rPr>
        <w:lastRenderedPageBreak/>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y</w:t>
      </w:r>
      <w:r>
        <w:rPr>
          <w:rFonts w:ascii="Arial" w:eastAsia="Arial" w:hAnsi="Arial" w:cs="Arial"/>
          <w:spacing w:val="-3"/>
          <w:sz w:val="22"/>
          <w:szCs w:val="22"/>
        </w:rPr>
        <w:t xml:space="preserve"> </w:t>
      </w:r>
      <w:r>
        <w:rPr>
          <w:rFonts w:ascii="Arial" w:eastAsia="Arial" w:hAnsi="Arial" w:cs="Arial"/>
          <w:spacing w:val="3"/>
          <w:sz w:val="22"/>
          <w:szCs w:val="22"/>
        </w:rPr>
        <w:t>f</w:t>
      </w:r>
      <w:r>
        <w:rPr>
          <w:rFonts w:ascii="Arial" w:eastAsia="Arial" w:hAnsi="Arial" w:cs="Arial"/>
          <w:spacing w:val="-3"/>
          <w:sz w:val="22"/>
          <w:szCs w:val="22"/>
        </w:rPr>
        <w:t>o</w:t>
      </w:r>
      <w:r>
        <w:rPr>
          <w:rFonts w:ascii="Arial" w:eastAsia="Arial" w:hAnsi="Arial" w:cs="Arial"/>
          <w:sz w:val="22"/>
          <w:szCs w:val="22"/>
        </w:rPr>
        <w:t>r</w:t>
      </w:r>
      <w:r>
        <w:rPr>
          <w:rFonts w:ascii="Arial" w:eastAsia="Arial" w:hAnsi="Arial" w:cs="Arial"/>
          <w:spacing w:val="2"/>
          <w:sz w:val="22"/>
          <w:szCs w:val="22"/>
        </w:rPr>
        <w:t xml:space="preserve"> </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sa pu</w:t>
      </w:r>
      <w:r>
        <w:rPr>
          <w:rFonts w:ascii="Arial" w:eastAsia="Arial" w:hAnsi="Arial" w:cs="Arial"/>
          <w:spacing w:val="1"/>
          <w:sz w:val="22"/>
          <w:szCs w:val="22"/>
        </w:rPr>
        <w:t>r</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w:t>
      </w:r>
      <w:r>
        <w:rPr>
          <w:rFonts w:ascii="Arial" w:eastAsia="Arial" w:hAnsi="Arial" w:cs="Arial"/>
          <w:spacing w:val="-3"/>
          <w:sz w:val="22"/>
          <w:szCs w:val="22"/>
        </w:rPr>
        <w:t>e</w:t>
      </w:r>
      <w:r>
        <w:rPr>
          <w:rFonts w:ascii="Arial" w:eastAsia="Arial" w:hAnsi="Arial" w:cs="Arial"/>
          <w:sz w:val="22"/>
          <w:szCs w:val="22"/>
        </w:rPr>
        <w:t xml:space="preserve">s. </w:t>
      </w:r>
      <w:r>
        <w:rPr>
          <w:rFonts w:ascii="Arial" w:eastAsia="Arial" w:hAnsi="Arial" w:cs="Arial"/>
          <w:spacing w:val="1"/>
          <w:sz w:val="22"/>
          <w:szCs w:val="22"/>
        </w:rPr>
        <w:t xml:space="preserve"> </w:t>
      </w: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z w:val="22"/>
          <w:szCs w:val="22"/>
        </w:rPr>
        <w:t>ery</w:t>
      </w:r>
      <w:r>
        <w:rPr>
          <w:rFonts w:ascii="Arial" w:eastAsia="Arial" w:hAnsi="Arial" w:cs="Arial"/>
          <w:spacing w:val="-1"/>
          <w:sz w:val="22"/>
          <w:szCs w:val="22"/>
        </w:rPr>
        <w:t xml:space="preserve"> </w:t>
      </w:r>
      <w:r>
        <w:rPr>
          <w:rFonts w:ascii="Arial" w:eastAsia="Arial" w:hAnsi="Arial" w:cs="Arial"/>
          <w:sz w:val="22"/>
          <w:szCs w:val="22"/>
        </w:rPr>
        <w:t>ef</w:t>
      </w:r>
      <w:r>
        <w:rPr>
          <w:rFonts w:ascii="Arial" w:eastAsia="Arial" w:hAnsi="Arial" w:cs="Arial"/>
          <w:spacing w:val="2"/>
          <w:sz w:val="22"/>
          <w:szCs w:val="22"/>
        </w:rPr>
        <w:t>f</w:t>
      </w:r>
      <w:r>
        <w:rPr>
          <w:rFonts w:ascii="Arial" w:eastAsia="Arial" w:hAnsi="Arial" w:cs="Arial"/>
          <w:spacing w:val="-3"/>
          <w:sz w:val="22"/>
          <w:szCs w:val="22"/>
        </w:rPr>
        <w:t>o</w:t>
      </w:r>
      <w:r>
        <w:rPr>
          <w:rFonts w:ascii="Arial" w:eastAsia="Arial" w:hAnsi="Arial" w:cs="Arial"/>
          <w:spacing w:val="1"/>
          <w:sz w:val="22"/>
          <w:szCs w:val="22"/>
        </w:rPr>
        <w:t>r</w:t>
      </w:r>
      <w:r>
        <w:rPr>
          <w:rFonts w:ascii="Arial" w:eastAsia="Arial" w:hAnsi="Arial" w:cs="Arial"/>
          <w:spacing w:val="-1"/>
          <w:sz w:val="22"/>
          <w:szCs w:val="22"/>
        </w:rPr>
        <w:t>t</w:t>
      </w:r>
      <w:r>
        <w:rPr>
          <w:rFonts w:ascii="Arial" w:eastAsia="Arial" w:hAnsi="Arial" w:cs="Arial"/>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1"/>
          <w:sz w:val="22"/>
          <w:szCs w:val="22"/>
        </w:rPr>
        <w:t>f</w:t>
      </w:r>
      <w:r>
        <w:rPr>
          <w:rFonts w:ascii="Arial" w:eastAsia="Arial" w:hAnsi="Arial" w:cs="Arial"/>
          <w:sz w:val="22"/>
          <w:szCs w:val="22"/>
        </w:rPr>
        <w:t>or</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1"/>
          <w:sz w:val="22"/>
          <w:szCs w:val="22"/>
        </w:rPr>
        <w:t>l</w:t>
      </w:r>
      <w:r>
        <w:rPr>
          <w:rFonts w:ascii="Arial" w:eastAsia="Arial" w:hAnsi="Arial" w:cs="Arial"/>
          <w:sz w:val="22"/>
          <w:szCs w:val="22"/>
        </w:rPr>
        <w:t>d be</w:t>
      </w:r>
      <w:r>
        <w:rPr>
          <w:rFonts w:ascii="Arial" w:eastAsia="Arial" w:hAnsi="Arial" w:cs="Arial"/>
          <w:spacing w:val="-3"/>
          <w:sz w:val="22"/>
          <w:szCs w:val="22"/>
        </w:rPr>
        <w:t xml:space="preserve"> </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z w:val="22"/>
          <w:szCs w:val="22"/>
        </w:rPr>
        <w:t xml:space="preserve">e </w:t>
      </w:r>
      <w:r>
        <w:rPr>
          <w:rFonts w:ascii="Arial" w:eastAsia="Arial" w:hAnsi="Arial" w:cs="Arial"/>
          <w:spacing w:val="-3"/>
          <w:sz w:val="22"/>
          <w:szCs w:val="22"/>
        </w:rPr>
        <w:t>w</w:t>
      </w:r>
      <w:r>
        <w:rPr>
          <w:rFonts w:ascii="Arial" w:eastAsia="Arial" w:hAnsi="Arial" w:cs="Arial"/>
          <w:sz w:val="22"/>
          <w:szCs w:val="22"/>
        </w:rPr>
        <w:t>h</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pacing w:val="2"/>
          <w:sz w:val="22"/>
          <w:szCs w:val="22"/>
        </w:rPr>
        <w:t>e</w:t>
      </w:r>
      <w:r>
        <w:rPr>
          <w:rFonts w:ascii="Arial" w:eastAsia="Arial" w:hAnsi="Arial" w:cs="Arial"/>
          <w:spacing w:val="-2"/>
          <w:sz w:val="22"/>
          <w:szCs w:val="22"/>
        </w:rPr>
        <w:t>v</w:t>
      </w:r>
      <w:r>
        <w:rPr>
          <w:rFonts w:ascii="Arial" w:eastAsia="Arial" w:hAnsi="Arial" w:cs="Arial"/>
          <w:sz w:val="22"/>
          <w:szCs w:val="22"/>
        </w:rPr>
        <w:t>er</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 xml:space="preserve">e </w:t>
      </w:r>
      <w:r>
        <w:rPr>
          <w:rFonts w:ascii="Arial" w:eastAsia="Arial" w:hAnsi="Arial" w:cs="Arial"/>
          <w:spacing w:val="2"/>
          <w:sz w:val="22"/>
          <w:szCs w:val="22"/>
        </w:rPr>
        <w:t>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2"/>
          <w:sz w:val="22"/>
          <w:szCs w:val="22"/>
        </w:rPr>
        <w:t>s</w:t>
      </w:r>
      <w:r>
        <w:rPr>
          <w:rFonts w:ascii="Arial" w:eastAsia="Arial" w:hAnsi="Arial" w:cs="Arial"/>
          <w:sz w:val="22"/>
          <w:szCs w:val="22"/>
        </w:rPr>
        <w:t>ure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z w:val="22"/>
          <w:szCs w:val="22"/>
        </w:rPr>
        <w:t>broad</w:t>
      </w:r>
      <w:r>
        <w:rPr>
          <w:rFonts w:ascii="Arial" w:eastAsia="Arial" w:hAnsi="Arial" w:cs="Arial"/>
          <w:spacing w:val="-2"/>
          <w:sz w:val="22"/>
          <w:szCs w:val="22"/>
        </w:rPr>
        <w:t xml:space="preserve"> </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i</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z w:val="22"/>
          <w:szCs w:val="22"/>
        </w:rPr>
        <w:t xml:space="preserve">ce </w:t>
      </w:r>
      <w:r w:rsidR="0009798C">
        <w:rPr>
          <w:rFonts w:ascii="Arial" w:eastAsia="Arial" w:hAnsi="Arial" w:cs="Arial"/>
          <w:sz w:val="22"/>
          <w:szCs w:val="22"/>
        </w:rPr>
        <w:t xml:space="preserve">between the </w:t>
      </w:r>
      <w:r>
        <w:rPr>
          <w:rFonts w:ascii="Arial" w:eastAsia="Arial" w:hAnsi="Arial" w:cs="Arial"/>
          <w:sz w:val="22"/>
          <w:szCs w:val="22"/>
        </w:rPr>
        <w:t>p</w:t>
      </w:r>
      <w:r>
        <w:rPr>
          <w:rFonts w:ascii="Arial" w:eastAsia="Arial" w:hAnsi="Arial" w:cs="Arial"/>
          <w:spacing w:val="-1"/>
          <w:sz w:val="22"/>
          <w:szCs w:val="22"/>
        </w:rPr>
        <w:t>l</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n</w:t>
      </w:r>
      <w:r>
        <w:rPr>
          <w:rFonts w:ascii="Arial" w:eastAsia="Arial" w:hAnsi="Arial" w:cs="Arial"/>
          <w:spacing w:val="-1"/>
          <w:sz w:val="22"/>
          <w:szCs w:val="22"/>
        </w:rPr>
        <w:t>e</w:t>
      </w:r>
      <w:r>
        <w:rPr>
          <w:rFonts w:ascii="Arial" w:eastAsia="Arial" w:hAnsi="Arial" w:cs="Arial"/>
          <w:sz w:val="22"/>
          <w:szCs w:val="22"/>
        </w:rPr>
        <w:t>d</w:t>
      </w:r>
      <w:r>
        <w:rPr>
          <w:rFonts w:ascii="Arial" w:eastAsia="Arial" w:hAnsi="Arial" w:cs="Arial"/>
          <w:spacing w:val="-2"/>
          <w:sz w:val="22"/>
          <w:szCs w:val="22"/>
        </w:rPr>
        <w:t xml:space="preserve">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ch</w:t>
      </w:r>
      <w:r>
        <w:rPr>
          <w:rFonts w:ascii="Arial" w:eastAsia="Arial" w:hAnsi="Arial" w:cs="Arial"/>
          <w:spacing w:val="3"/>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y pr</w:t>
      </w:r>
      <w:r>
        <w:rPr>
          <w:rFonts w:ascii="Arial" w:eastAsia="Arial" w:hAnsi="Arial" w:cs="Arial"/>
          <w:spacing w:val="-2"/>
          <w:sz w:val="22"/>
          <w:szCs w:val="22"/>
        </w:rPr>
        <w:t>o</w:t>
      </w:r>
      <w:r>
        <w:rPr>
          <w:rFonts w:ascii="Arial" w:eastAsia="Arial" w:hAnsi="Arial" w:cs="Arial"/>
          <w:spacing w:val="2"/>
          <w:sz w:val="22"/>
          <w:szCs w:val="22"/>
        </w:rPr>
        <w:t>g</w:t>
      </w:r>
      <w:r>
        <w:rPr>
          <w:rFonts w:ascii="Arial" w:eastAsia="Arial" w:hAnsi="Arial" w:cs="Arial"/>
          <w:spacing w:val="1"/>
          <w:sz w:val="22"/>
          <w:szCs w:val="22"/>
        </w:rPr>
        <w:t>r</w:t>
      </w:r>
      <w:r>
        <w:rPr>
          <w:rFonts w:ascii="Arial" w:eastAsia="Arial" w:hAnsi="Arial" w:cs="Arial"/>
          <w:spacing w:val="-3"/>
          <w:sz w:val="22"/>
          <w:szCs w:val="22"/>
        </w:rPr>
        <w:t>a</w:t>
      </w:r>
      <w:r>
        <w:rPr>
          <w:rFonts w:ascii="Arial" w:eastAsia="Arial" w:hAnsi="Arial" w:cs="Arial"/>
          <w:spacing w:val="1"/>
          <w:sz w:val="22"/>
          <w:szCs w:val="22"/>
        </w:rPr>
        <w:t>mm</w:t>
      </w:r>
      <w:r>
        <w:rPr>
          <w:rFonts w:ascii="Arial" w:eastAsia="Arial" w:hAnsi="Arial" w:cs="Arial"/>
          <w:sz w:val="22"/>
          <w:szCs w:val="22"/>
        </w:rPr>
        <w:t>e</w:t>
      </w:r>
      <w:r w:rsidR="0009798C">
        <w:rPr>
          <w:rFonts w:ascii="Arial" w:eastAsia="Arial" w:hAnsi="Arial" w:cs="Arial"/>
          <w:sz w:val="22"/>
          <w:szCs w:val="22"/>
        </w:rPr>
        <w:t xml:space="preserve"> and the Liverpool Hope approved provision</w:t>
      </w:r>
      <w:r>
        <w:rPr>
          <w:rFonts w:ascii="Arial" w:eastAsia="Arial" w:hAnsi="Arial" w:cs="Arial"/>
          <w:sz w:val="22"/>
          <w:szCs w:val="22"/>
        </w:rPr>
        <w:t>.</w:t>
      </w:r>
      <w:r>
        <w:rPr>
          <w:rFonts w:ascii="Arial" w:eastAsia="Arial" w:hAnsi="Arial" w:cs="Arial"/>
          <w:spacing w:val="57"/>
          <w:sz w:val="22"/>
          <w:szCs w:val="22"/>
        </w:rPr>
        <w:t xml:space="preserve"> </w:t>
      </w:r>
      <w:r>
        <w:rPr>
          <w:rFonts w:ascii="Arial" w:eastAsia="Arial" w:hAnsi="Arial" w:cs="Arial"/>
          <w:spacing w:val="7"/>
          <w:sz w:val="22"/>
          <w:szCs w:val="22"/>
        </w:rPr>
        <w:t>W</w:t>
      </w:r>
      <w:r>
        <w:rPr>
          <w:rFonts w:ascii="Arial" w:eastAsia="Arial" w:hAnsi="Arial" w:cs="Arial"/>
          <w:spacing w:val="-3"/>
          <w:sz w:val="22"/>
          <w:szCs w:val="22"/>
        </w:rPr>
        <w:t>he</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pacing w:val="-3"/>
          <w:sz w:val="22"/>
          <w:szCs w:val="22"/>
        </w:rPr>
        <w:t>i</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n</w:t>
      </w:r>
      <w:r>
        <w:rPr>
          <w:rFonts w:ascii="Arial" w:eastAsia="Arial" w:hAnsi="Arial" w:cs="Arial"/>
          <w:spacing w:val="-1"/>
          <w:sz w:val="22"/>
          <w:szCs w:val="22"/>
        </w:rPr>
        <w:t>o</w:t>
      </w:r>
      <w:r>
        <w:rPr>
          <w:rFonts w:ascii="Arial" w:eastAsia="Arial" w:hAnsi="Arial" w:cs="Arial"/>
          <w:sz w:val="22"/>
          <w:szCs w:val="22"/>
        </w:rPr>
        <w:t>t 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c</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3"/>
          <w:sz w:val="22"/>
          <w:szCs w:val="22"/>
        </w:rPr>
        <w:t>f</w:t>
      </w:r>
      <w:r>
        <w:rPr>
          <w:rFonts w:ascii="Arial" w:eastAsia="Arial" w:hAnsi="Arial" w:cs="Arial"/>
          <w:sz w:val="22"/>
          <w:szCs w:val="22"/>
        </w:rPr>
        <w:t>ul</w:t>
      </w:r>
      <w:r>
        <w:rPr>
          <w:rFonts w:ascii="Arial" w:eastAsia="Arial" w:hAnsi="Arial" w:cs="Arial"/>
          <w:spacing w:val="-2"/>
          <w:sz w:val="22"/>
          <w:szCs w:val="22"/>
        </w:rPr>
        <w:t xml:space="preserve"> </w:t>
      </w:r>
      <w:r>
        <w:rPr>
          <w:rFonts w:ascii="Arial" w:eastAsia="Arial" w:hAnsi="Arial" w:cs="Arial"/>
          <w:sz w:val="22"/>
          <w:szCs w:val="22"/>
        </w:rPr>
        <w:t>c</w:t>
      </w:r>
      <w:r>
        <w:rPr>
          <w:rFonts w:ascii="Arial" w:eastAsia="Arial" w:hAnsi="Arial" w:cs="Arial"/>
          <w:spacing w:val="-3"/>
          <w:sz w:val="22"/>
          <w:szCs w:val="22"/>
        </w:rPr>
        <w:t>o</w:t>
      </w:r>
      <w:r>
        <w:rPr>
          <w:rFonts w:ascii="Arial" w:eastAsia="Arial" w:hAnsi="Arial" w:cs="Arial"/>
          <w:sz w:val="22"/>
          <w:szCs w:val="22"/>
        </w:rPr>
        <w:t>ns</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pacing w:val="1"/>
          <w:sz w:val="22"/>
          <w:szCs w:val="22"/>
        </w:rPr>
        <w:t>r</w:t>
      </w:r>
      <w:r>
        <w:rPr>
          <w:rFonts w:ascii="Arial" w:eastAsia="Arial" w:hAnsi="Arial" w:cs="Arial"/>
          <w:sz w:val="22"/>
          <w:szCs w:val="22"/>
        </w:rPr>
        <w:t>ati</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3"/>
          <w:sz w:val="22"/>
          <w:szCs w:val="22"/>
        </w:rPr>
        <w:t>w</w:t>
      </w:r>
      <w:r>
        <w:rPr>
          <w:rFonts w:ascii="Arial" w:eastAsia="Arial" w:hAnsi="Arial" w:cs="Arial"/>
          <w:spacing w:val="-1"/>
          <w:sz w:val="22"/>
          <w:szCs w:val="22"/>
        </w:rPr>
        <w:t>il</w:t>
      </w:r>
      <w:r>
        <w:rPr>
          <w:rFonts w:ascii="Arial" w:eastAsia="Arial" w:hAnsi="Arial" w:cs="Arial"/>
          <w:sz w:val="22"/>
          <w:szCs w:val="22"/>
        </w:rPr>
        <w:t>l be n</w:t>
      </w:r>
      <w:r>
        <w:rPr>
          <w:rFonts w:ascii="Arial" w:eastAsia="Arial" w:hAnsi="Arial" w:cs="Arial"/>
          <w:spacing w:val="-1"/>
          <w:sz w:val="22"/>
          <w:szCs w:val="22"/>
        </w:rPr>
        <w:t>e</w:t>
      </w:r>
      <w:r>
        <w:rPr>
          <w:rFonts w:ascii="Arial" w:eastAsia="Arial" w:hAnsi="Arial" w:cs="Arial"/>
          <w:sz w:val="22"/>
          <w:szCs w:val="22"/>
        </w:rPr>
        <w:t>e</w:t>
      </w:r>
      <w:r>
        <w:rPr>
          <w:rFonts w:ascii="Arial" w:eastAsia="Arial" w:hAnsi="Arial" w:cs="Arial"/>
          <w:spacing w:val="-1"/>
          <w:sz w:val="22"/>
          <w:szCs w:val="22"/>
        </w:rPr>
        <w:t>d</w:t>
      </w:r>
      <w:r>
        <w:rPr>
          <w:rFonts w:ascii="Arial" w:eastAsia="Arial" w:hAnsi="Arial" w:cs="Arial"/>
          <w:sz w:val="22"/>
          <w:szCs w:val="22"/>
        </w:rPr>
        <w:t>ed</w:t>
      </w:r>
      <w:r>
        <w:rPr>
          <w:rFonts w:ascii="Arial" w:eastAsia="Arial" w:hAnsi="Arial" w:cs="Arial"/>
          <w:spacing w:val="1"/>
          <w:sz w:val="22"/>
          <w:szCs w:val="22"/>
        </w:rPr>
        <w:t xml:space="preserve"> t</w:t>
      </w:r>
      <w:r>
        <w:rPr>
          <w:rFonts w:ascii="Arial" w:eastAsia="Arial" w:hAnsi="Arial" w:cs="Arial"/>
          <w:sz w:val="22"/>
          <w:szCs w:val="22"/>
        </w:rPr>
        <w:t>o</w:t>
      </w:r>
      <w:r>
        <w:rPr>
          <w:rFonts w:ascii="Arial" w:eastAsia="Arial" w:hAnsi="Arial" w:cs="Arial"/>
          <w:spacing w:val="-2"/>
          <w:sz w:val="22"/>
          <w:szCs w:val="22"/>
        </w:rPr>
        <w:t xml:space="preserve"> </w:t>
      </w:r>
      <w:r>
        <w:rPr>
          <w:rFonts w:ascii="Arial" w:eastAsia="Arial" w:hAnsi="Arial" w:cs="Arial"/>
          <w:sz w:val="22"/>
          <w:szCs w:val="22"/>
        </w:rPr>
        <w:t>a</w:t>
      </w:r>
      <w:r>
        <w:rPr>
          <w:rFonts w:ascii="Arial" w:eastAsia="Arial" w:hAnsi="Arial" w:cs="Arial"/>
          <w:spacing w:val="-1"/>
          <w:sz w:val="22"/>
          <w:szCs w:val="22"/>
        </w:rPr>
        <w:t>d</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 xml:space="preserve">se </w:t>
      </w:r>
      <w:r>
        <w:rPr>
          <w:rFonts w:ascii="Arial" w:eastAsia="Arial" w:hAnsi="Arial" w:cs="Arial"/>
          <w:spacing w:val="2"/>
          <w:sz w:val="22"/>
          <w:szCs w:val="22"/>
        </w:rPr>
        <w:t>t</w:t>
      </w:r>
      <w:r>
        <w:rPr>
          <w:rFonts w:ascii="Arial" w:eastAsia="Arial" w:hAnsi="Arial" w:cs="Arial"/>
          <w:sz w:val="22"/>
          <w:szCs w:val="22"/>
        </w:rPr>
        <w:t>he</w:t>
      </w:r>
      <w:r>
        <w:rPr>
          <w:rFonts w:ascii="Arial" w:eastAsia="Arial" w:hAnsi="Arial" w:cs="Arial"/>
          <w:spacing w:val="1"/>
          <w:sz w:val="22"/>
          <w:szCs w:val="22"/>
        </w:rPr>
        <w:t xml:space="preserve"> </w:t>
      </w:r>
      <w:r>
        <w:rPr>
          <w:rFonts w:ascii="Arial" w:eastAsia="Arial" w:hAnsi="Arial" w:cs="Arial"/>
          <w:spacing w:val="-2"/>
          <w:sz w:val="22"/>
          <w:szCs w:val="22"/>
        </w:rPr>
        <w:t>s</w:t>
      </w:r>
      <w:r>
        <w:rPr>
          <w:rFonts w:ascii="Arial" w:eastAsia="Arial" w:hAnsi="Arial" w:cs="Arial"/>
          <w:spacing w:val="1"/>
          <w:sz w:val="22"/>
          <w:szCs w:val="22"/>
        </w:rPr>
        <w:t>t</w:t>
      </w:r>
      <w:r>
        <w:rPr>
          <w:rFonts w:ascii="Arial" w:eastAsia="Arial" w:hAnsi="Arial" w:cs="Arial"/>
          <w:spacing w:val="-3"/>
          <w:sz w:val="22"/>
          <w:szCs w:val="22"/>
        </w:rPr>
        <w:t>u</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nt</w:t>
      </w:r>
      <w:r>
        <w:rPr>
          <w:rFonts w:ascii="Arial" w:eastAsia="Arial" w:hAnsi="Arial" w:cs="Arial"/>
          <w:spacing w:val="2"/>
          <w:sz w:val="22"/>
          <w:szCs w:val="22"/>
        </w:rPr>
        <w:t xml:space="preserve"> </w:t>
      </w:r>
      <w:r>
        <w:rPr>
          <w:rFonts w:ascii="Arial" w:eastAsia="Arial" w:hAnsi="Arial" w:cs="Arial"/>
          <w:sz w:val="22"/>
          <w:szCs w:val="22"/>
        </w:rPr>
        <w:t>on</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2"/>
          <w:sz w:val="22"/>
          <w:szCs w:val="22"/>
        </w:rPr>
        <w:t xml:space="preserve"> </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ss</w:t>
      </w:r>
      <w:r>
        <w:rPr>
          <w:rFonts w:ascii="Arial" w:eastAsia="Arial" w:hAnsi="Arial" w:cs="Arial"/>
          <w:spacing w:val="-1"/>
          <w:sz w:val="22"/>
          <w:szCs w:val="22"/>
        </w:rPr>
        <w:t>i</w:t>
      </w:r>
      <w:r>
        <w:rPr>
          <w:rFonts w:ascii="Arial" w:eastAsia="Arial" w:hAnsi="Arial" w:cs="Arial"/>
          <w:sz w:val="22"/>
          <w:szCs w:val="22"/>
        </w:rPr>
        <w:t>b</w:t>
      </w:r>
      <w:r>
        <w:rPr>
          <w:rFonts w:ascii="Arial" w:eastAsia="Arial" w:hAnsi="Arial" w:cs="Arial"/>
          <w:spacing w:val="-1"/>
          <w:sz w:val="22"/>
          <w:szCs w:val="22"/>
        </w:rPr>
        <w:t>l</w:t>
      </w:r>
      <w:r>
        <w:rPr>
          <w:rFonts w:ascii="Arial" w:eastAsia="Arial" w:hAnsi="Arial" w:cs="Arial"/>
          <w:sz w:val="22"/>
          <w:szCs w:val="22"/>
        </w:rPr>
        <w:t>e o</w:t>
      </w:r>
      <w:r>
        <w:rPr>
          <w:rFonts w:ascii="Arial" w:eastAsia="Arial" w:hAnsi="Arial" w:cs="Arial"/>
          <w:spacing w:val="-2"/>
          <w:sz w:val="22"/>
          <w:szCs w:val="22"/>
        </w:rPr>
        <w:t>p</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w:t>
      </w:r>
      <w:r>
        <w:rPr>
          <w:rFonts w:ascii="Arial" w:eastAsia="Arial" w:hAnsi="Arial" w:cs="Arial"/>
          <w:spacing w:val="-1"/>
          <w:sz w:val="22"/>
          <w:szCs w:val="22"/>
        </w:rPr>
        <w:t>n</w:t>
      </w:r>
      <w:r>
        <w:rPr>
          <w:rFonts w:ascii="Arial" w:eastAsia="Arial" w:hAnsi="Arial" w:cs="Arial"/>
          <w:sz w:val="22"/>
          <w:szCs w:val="22"/>
        </w:rPr>
        <w:t>s</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 xml:space="preserve">d </w:t>
      </w:r>
      <w:r>
        <w:rPr>
          <w:rFonts w:ascii="Arial" w:eastAsia="Arial" w:hAnsi="Arial" w:cs="Arial"/>
          <w:spacing w:val="-3"/>
          <w:sz w:val="22"/>
          <w:szCs w:val="22"/>
        </w:rPr>
        <w:t>i</w:t>
      </w:r>
      <w:r>
        <w:rPr>
          <w:rFonts w:ascii="Arial" w:eastAsia="Arial" w:hAnsi="Arial" w:cs="Arial"/>
          <w:spacing w:val="1"/>
          <w:sz w:val="22"/>
          <w:szCs w:val="22"/>
        </w:rPr>
        <w:t>m</w:t>
      </w:r>
      <w:r>
        <w:rPr>
          <w:rFonts w:ascii="Arial" w:eastAsia="Arial" w:hAnsi="Arial" w:cs="Arial"/>
          <w:sz w:val="22"/>
          <w:szCs w:val="22"/>
        </w:rPr>
        <w:t>p</w:t>
      </w:r>
      <w:r>
        <w:rPr>
          <w:rFonts w:ascii="Arial" w:eastAsia="Arial" w:hAnsi="Arial" w:cs="Arial"/>
          <w:spacing w:val="-1"/>
          <w:sz w:val="22"/>
          <w:szCs w:val="22"/>
        </w:rPr>
        <w:t>li</w:t>
      </w:r>
      <w:r>
        <w:rPr>
          <w:rFonts w:ascii="Arial" w:eastAsia="Arial" w:hAnsi="Arial" w:cs="Arial"/>
          <w:sz w:val="22"/>
          <w:szCs w:val="22"/>
        </w:rPr>
        <w:t>cati</w:t>
      </w:r>
      <w:r>
        <w:rPr>
          <w:rFonts w:ascii="Arial" w:eastAsia="Arial" w:hAnsi="Arial" w:cs="Arial"/>
          <w:spacing w:val="-1"/>
          <w:sz w:val="22"/>
          <w:szCs w:val="22"/>
        </w:rPr>
        <w:t>o</w:t>
      </w:r>
      <w:r>
        <w:rPr>
          <w:rFonts w:ascii="Arial" w:eastAsia="Arial" w:hAnsi="Arial" w:cs="Arial"/>
          <w:sz w:val="22"/>
          <w:szCs w:val="22"/>
        </w:rPr>
        <w:t>ns</w:t>
      </w:r>
      <w:r w:rsidR="008564CB">
        <w:rPr>
          <w:rFonts w:ascii="Arial" w:eastAsia="Arial" w:hAnsi="Arial" w:cs="Arial"/>
          <w:sz w:val="22"/>
          <w:szCs w:val="22"/>
        </w:rPr>
        <w:t>. If the Department</w:t>
      </w:r>
      <w:r w:rsidR="00391537">
        <w:rPr>
          <w:rFonts w:ascii="Arial" w:eastAsia="Arial" w:hAnsi="Arial" w:cs="Arial"/>
          <w:sz w:val="22"/>
          <w:szCs w:val="22"/>
        </w:rPr>
        <w:t xml:space="preserve">/School, or the </w:t>
      </w:r>
      <w:r w:rsidR="00D17167">
        <w:rPr>
          <w:rFonts w:ascii="Arial" w:eastAsia="Arial" w:hAnsi="Arial" w:cs="Arial"/>
          <w:sz w:val="22"/>
          <w:szCs w:val="22"/>
        </w:rPr>
        <w:t>Study Abroad C</w:t>
      </w:r>
      <w:r w:rsidR="00391537">
        <w:rPr>
          <w:rFonts w:ascii="Arial" w:eastAsia="Arial" w:hAnsi="Arial" w:cs="Arial"/>
          <w:sz w:val="22"/>
          <w:szCs w:val="22"/>
        </w:rPr>
        <w:t>o</w:t>
      </w:r>
      <w:r w:rsidR="008564CB">
        <w:rPr>
          <w:rFonts w:ascii="Arial" w:eastAsia="Arial" w:hAnsi="Arial" w:cs="Arial"/>
          <w:sz w:val="22"/>
          <w:szCs w:val="22"/>
        </w:rPr>
        <w:t xml:space="preserve">ordinator and/or </w:t>
      </w:r>
      <w:r w:rsidR="00391537">
        <w:rPr>
          <w:rFonts w:ascii="Arial" w:eastAsia="Arial" w:hAnsi="Arial" w:cs="Arial"/>
          <w:sz w:val="22"/>
          <w:szCs w:val="22"/>
        </w:rPr>
        <w:t xml:space="preserve">the </w:t>
      </w:r>
      <w:r w:rsidR="008564CB">
        <w:rPr>
          <w:rFonts w:ascii="Arial" w:eastAsia="Arial" w:hAnsi="Arial" w:cs="Arial"/>
          <w:sz w:val="22"/>
          <w:szCs w:val="22"/>
        </w:rPr>
        <w:t>Associate Dean</w:t>
      </w:r>
      <w:r w:rsidR="00391537">
        <w:rPr>
          <w:rFonts w:ascii="Arial" w:eastAsia="Arial" w:hAnsi="Arial" w:cs="Arial"/>
          <w:sz w:val="22"/>
          <w:szCs w:val="22"/>
        </w:rPr>
        <w:t xml:space="preserve"> (International)</w:t>
      </w:r>
      <w:r w:rsidR="008564CB">
        <w:rPr>
          <w:rFonts w:ascii="Arial" w:eastAsia="Arial" w:hAnsi="Arial" w:cs="Arial"/>
          <w:sz w:val="22"/>
          <w:szCs w:val="22"/>
        </w:rPr>
        <w:t xml:space="preserve"> have concerns as to the suitability of the proposed programme, approval will not be granted</w:t>
      </w:r>
      <w:r>
        <w:rPr>
          <w:rFonts w:ascii="Arial" w:eastAsia="Arial" w:hAnsi="Arial" w:cs="Arial"/>
          <w:sz w:val="22"/>
          <w:szCs w:val="22"/>
        </w:rPr>
        <w:t>.</w:t>
      </w:r>
    </w:p>
    <w:p w:rsidR="00D17167" w:rsidRDefault="00D17167" w:rsidP="00381C5F">
      <w:pPr>
        <w:spacing w:line="276" w:lineRule="auto"/>
        <w:ind w:right="26"/>
        <w:jc w:val="both"/>
        <w:rPr>
          <w:rFonts w:ascii="Arial" w:eastAsia="Arial" w:hAnsi="Arial" w:cs="Arial"/>
          <w:sz w:val="22"/>
          <w:szCs w:val="22"/>
        </w:rPr>
      </w:pPr>
    </w:p>
    <w:p w:rsidR="008F2738" w:rsidRDefault="00D17167" w:rsidP="00381C5F">
      <w:pPr>
        <w:spacing w:before="14" w:line="276" w:lineRule="auto"/>
        <w:rPr>
          <w:rFonts w:ascii="Arial" w:hAnsi="Arial" w:cs="Arial"/>
          <w:b/>
          <w:sz w:val="22"/>
          <w:szCs w:val="24"/>
        </w:rPr>
      </w:pPr>
      <w:r w:rsidRPr="00D17167">
        <w:rPr>
          <w:rFonts w:ascii="Arial" w:hAnsi="Arial" w:cs="Arial"/>
          <w:b/>
          <w:sz w:val="24"/>
          <w:szCs w:val="24"/>
        </w:rPr>
        <w:t xml:space="preserve">2.3 </w:t>
      </w:r>
      <w:r w:rsidR="00217FFB">
        <w:rPr>
          <w:rFonts w:ascii="Arial" w:hAnsi="Arial" w:cs="Arial"/>
          <w:b/>
          <w:sz w:val="22"/>
          <w:szCs w:val="24"/>
        </w:rPr>
        <w:t>Confirmation of Programme of Study</w:t>
      </w:r>
    </w:p>
    <w:p w:rsidR="00C7435D" w:rsidRDefault="00217FFB" w:rsidP="00217FFB">
      <w:pPr>
        <w:spacing w:before="14" w:line="276" w:lineRule="auto"/>
        <w:jc w:val="both"/>
        <w:rPr>
          <w:rFonts w:ascii="Arial" w:hAnsi="Arial" w:cs="Arial"/>
          <w:sz w:val="22"/>
          <w:szCs w:val="24"/>
        </w:rPr>
      </w:pPr>
      <w:r w:rsidRPr="00217FFB">
        <w:rPr>
          <w:rFonts w:ascii="Arial" w:hAnsi="Arial" w:cs="Arial"/>
          <w:sz w:val="22"/>
          <w:szCs w:val="24"/>
        </w:rPr>
        <w:t>Confirmation of the student’s intended programme o</w:t>
      </w:r>
      <w:r>
        <w:rPr>
          <w:rFonts w:ascii="Arial" w:hAnsi="Arial" w:cs="Arial"/>
          <w:sz w:val="22"/>
          <w:szCs w:val="24"/>
        </w:rPr>
        <w:t>f</w:t>
      </w:r>
      <w:r w:rsidRPr="00217FFB">
        <w:rPr>
          <w:rFonts w:ascii="Arial" w:hAnsi="Arial" w:cs="Arial"/>
          <w:sz w:val="22"/>
          <w:szCs w:val="24"/>
        </w:rPr>
        <w:t xml:space="preserve"> study should be provided to the host institution by Liverpool Hope University. This must be signed by all three parties (the student, home and host institutions). Any subsequent variance fr</w:t>
      </w:r>
      <w:r>
        <w:rPr>
          <w:rFonts w:ascii="Arial" w:hAnsi="Arial" w:cs="Arial"/>
          <w:sz w:val="22"/>
          <w:szCs w:val="24"/>
        </w:rPr>
        <w:t xml:space="preserve">om this must be agreed. </w:t>
      </w:r>
    </w:p>
    <w:p w:rsidR="00C7435D" w:rsidRDefault="00C7435D" w:rsidP="00217FFB">
      <w:pPr>
        <w:spacing w:before="14" w:line="276" w:lineRule="auto"/>
        <w:jc w:val="both"/>
        <w:rPr>
          <w:rFonts w:ascii="Arial" w:hAnsi="Arial" w:cs="Arial"/>
          <w:sz w:val="22"/>
          <w:szCs w:val="24"/>
        </w:rPr>
      </w:pPr>
    </w:p>
    <w:p w:rsidR="00217FFB" w:rsidRDefault="00C7435D" w:rsidP="00217FFB">
      <w:pPr>
        <w:spacing w:before="14" w:line="276" w:lineRule="auto"/>
        <w:jc w:val="both"/>
        <w:rPr>
          <w:rFonts w:ascii="Arial" w:hAnsi="Arial" w:cs="Arial"/>
          <w:sz w:val="22"/>
          <w:szCs w:val="24"/>
        </w:rPr>
      </w:pPr>
      <w:r w:rsidRPr="00C7435D">
        <w:rPr>
          <w:rFonts w:ascii="Arial" w:hAnsi="Arial" w:cs="Arial"/>
          <w:b/>
          <w:sz w:val="22"/>
          <w:szCs w:val="24"/>
        </w:rPr>
        <w:t>2</w:t>
      </w:r>
      <w:r>
        <w:rPr>
          <w:rFonts w:ascii="Arial" w:hAnsi="Arial" w:cs="Arial"/>
          <w:sz w:val="22"/>
          <w:szCs w:val="24"/>
        </w:rPr>
        <w:t>.</w:t>
      </w:r>
      <w:r w:rsidRPr="00C7435D">
        <w:rPr>
          <w:rFonts w:ascii="Arial" w:hAnsi="Arial" w:cs="Arial"/>
          <w:b/>
          <w:sz w:val="22"/>
          <w:szCs w:val="24"/>
        </w:rPr>
        <w:t>4 Supporting Students with Additional Needs</w:t>
      </w:r>
      <w:r w:rsidR="00217FFB">
        <w:rPr>
          <w:rFonts w:ascii="Arial" w:hAnsi="Arial" w:cs="Arial"/>
          <w:sz w:val="22"/>
          <w:szCs w:val="24"/>
        </w:rPr>
        <w:t xml:space="preserve"> </w:t>
      </w:r>
      <w:r w:rsidR="00217FFB" w:rsidRPr="00217FFB">
        <w:rPr>
          <w:rFonts w:ascii="Arial" w:hAnsi="Arial" w:cs="Arial"/>
          <w:sz w:val="22"/>
          <w:szCs w:val="24"/>
        </w:rPr>
        <w:t xml:space="preserve"> </w:t>
      </w:r>
    </w:p>
    <w:p w:rsidR="00C7435D" w:rsidRPr="00217FFB" w:rsidRDefault="00D26999" w:rsidP="00217FFB">
      <w:pPr>
        <w:spacing w:before="14" w:line="276" w:lineRule="auto"/>
        <w:jc w:val="both"/>
        <w:rPr>
          <w:rFonts w:ascii="Arial" w:hAnsi="Arial" w:cs="Arial"/>
          <w:sz w:val="22"/>
          <w:szCs w:val="24"/>
        </w:rPr>
      </w:pPr>
      <w:r>
        <w:rPr>
          <w:rFonts w:ascii="Arial" w:hAnsi="Arial" w:cs="Arial"/>
          <w:sz w:val="22"/>
          <w:szCs w:val="24"/>
        </w:rPr>
        <w:t>Any Liverpool Hope student</w:t>
      </w:r>
      <w:r w:rsidR="00C7435D">
        <w:rPr>
          <w:rFonts w:ascii="Arial" w:hAnsi="Arial" w:cs="Arial"/>
          <w:sz w:val="22"/>
          <w:szCs w:val="24"/>
        </w:rPr>
        <w:t xml:space="preserve"> </w:t>
      </w:r>
      <w:r>
        <w:rPr>
          <w:rFonts w:ascii="Arial" w:hAnsi="Arial" w:cs="Arial"/>
          <w:sz w:val="22"/>
          <w:szCs w:val="24"/>
        </w:rPr>
        <w:t>can</w:t>
      </w:r>
      <w:r w:rsidR="00C7435D">
        <w:rPr>
          <w:rFonts w:ascii="Arial" w:hAnsi="Arial" w:cs="Arial"/>
          <w:sz w:val="22"/>
          <w:szCs w:val="24"/>
        </w:rPr>
        <w:t xml:space="preserve"> </w:t>
      </w:r>
      <w:r>
        <w:rPr>
          <w:rFonts w:ascii="Arial" w:hAnsi="Arial" w:cs="Arial"/>
          <w:sz w:val="22"/>
          <w:szCs w:val="24"/>
        </w:rPr>
        <w:t xml:space="preserve">apply to </w:t>
      </w:r>
      <w:r w:rsidR="00C7435D">
        <w:rPr>
          <w:rFonts w:ascii="Arial" w:hAnsi="Arial" w:cs="Arial"/>
          <w:sz w:val="22"/>
          <w:szCs w:val="24"/>
        </w:rPr>
        <w:t xml:space="preserve">undertake a period of study abroad (subject to meeting the eligibility criteria in 2.1). Student Support and Well-being, working closely with the International Unit and our exchange partners, will endeavor to ensure that appropriate support arrangements are in place at the host institution for students with a Learning Support Plan wishing to undertake an exchange. Under the terms of the Exchange Agreement, any Hope student studying at a partner institution is eligible to receive support in line with that available to </w:t>
      </w:r>
      <w:r>
        <w:rPr>
          <w:rFonts w:ascii="Arial" w:hAnsi="Arial" w:cs="Arial"/>
          <w:sz w:val="22"/>
          <w:szCs w:val="24"/>
        </w:rPr>
        <w:t>the partner</w:t>
      </w:r>
      <w:r w:rsidR="00C7435D">
        <w:rPr>
          <w:rFonts w:ascii="Arial" w:hAnsi="Arial" w:cs="Arial"/>
          <w:sz w:val="22"/>
          <w:szCs w:val="24"/>
        </w:rPr>
        <w:t xml:space="preserve"> institution’s own students. It is important however, for </w:t>
      </w:r>
      <w:r w:rsidR="007A355C">
        <w:rPr>
          <w:rFonts w:ascii="Arial" w:hAnsi="Arial" w:cs="Arial"/>
          <w:sz w:val="22"/>
          <w:szCs w:val="24"/>
        </w:rPr>
        <w:t xml:space="preserve">both </w:t>
      </w:r>
      <w:r w:rsidR="00C7435D">
        <w:rPr>
          <w:rFonts w:ascii="Arial" w:hAnsi="Arial" w:cs="Arial"/>
          <w:sz w:val="22"/>
          <w:szCs w:val="24"/>
        </w:rPr>
        <w:t xml:space="preserve">the student and for Liverpool Hope to be confident in the local support arrangements </w:t>
      </w:r>
      <w:r w:rsidR="007A355C">
        <w:rPr>
          <w:rFonts w:ascii="Arial" w:hAnsi="Arial" w:cs="Arial"/>
          <w:sz w:val="22"/>
          <w:szCs w:val="24"/>
        </w:rPr>
        <w:t>available</w:t>
      </w:r>
      <w:r w:rsidR="00C7435D">
        <w:rPr>
          <w:rFonts w:ascii="Arial" w:hAnsi="Arial" w:cs="Arial"/>
          <w:sz w:val="22"/>
          <w:szCs w:val="24"/>
        </w:rPr>
        <w:t xml:space="preserve">. </w:t>
      </w:r>
    </w:p>
    <w:p w:rsidR="00D17167" w:rsidRDefault="00D17167" w:rsidP="00381C5F">
      <w:pPr>
        <w:spacing w:before="14" w:line="276" w:lineRule="auto"/>
        <w:rPr>
          <w:sz w:val="24"/>
          <w:szCs w:val="24"/>
        </w:rPr>
      </w:pPr>
    </w:p>
    <w:p w:rsidR="003034F7" w:rsidRDefault="003034F7" w:rsidP="00381C5F">
      <w:pPr>
        <w:spacing w:line="276" w:lineRule="auto"/>
        <w:ind w:right="26"/>
        <w:jc w:val="both"/>
        <w:rPr>
          <w:rFonts w:ascii="Arial" w:eastAsia="Arial" w:hAnsi="Arial" w:cs="Arial"/>
          <w:b/>
          <w:spacing w:val="-1"/>
          <w:sz w:val="22"/>
          <w:szCs w:val="22"/>
        </w:rPr>
      </w:pPr>
      <w:r w:rsidRPr="003034F7">
        <w:rPr>
          <w:rFonts w:ascii="Arial" w:eastAsia="Arial" w:hAnsi="Arial" w:cs="Arial"/>
          <w:b/>
          <w:spacing w:val="-1"/>
          <w:sz w:val="22"/>
          <w:szCs w:val="22"/>
        </w:rPr>
        <w:t>2.</w:t>
      </w:r>
      <w:r w:rsidR="00C7435D">
        <w:rPr>
          <w:rFonts w:ascii="Arial" w:eastAsia="Arial" w:hAnsi="Arial" w:cs="Arial"/>
          <w:b/>
          <w:spacing w:val="-1"/>
          <w:sz w:val="22"/>
          <w:szCs w:val="22"/>
        </w:rPr>
        <w:t>5</w:t>
      </w:r>
      <w:r w:rsidRPr="003034F7">
        <w:rPr>
          <w:rFonts w:ascii="Arial" w:eastAsia="Arial" w:hAnsi="Arial" w:cs="Arial"/>
          <w:b/>
          <w:spacing w:val="-1"/>
          <w:sz w:val="22"/>
          <w:szCs w:val="22"/>
        </w:rPr>
        <w:t xml:space="preserve"> Assessment and Reporting of Marks</w:t>
      </w:r>
    </w:p>
    <w:p w:rsidR="008F2738" w:rsidRDefault="008B393A" w:rsidP="00C06F0C">
      <w:pPr>
        <w:spacing w:line="276" w:lineRule="auto"/>
        <w:ind w:right="26"/>
        <w:jc w:val="both"/>
        <w:rPr>
          <w:rFonts w:ascii="Arial" w:eastAsia="Arial" w:hAnsi="Arial" w:cs="Arial"/>
          <w:sz w:val="22"/>
          <w:szCs w:val="22"/>
        </w:rPr>
      </w:pPr>
      <w:r>
        <w:rPr>
          <w:rFonts w:ascii="Arial" w:eastAsia="Arial" w:hAnsi="Arial" w:cs="Arial"/>
          <w:sz w:val="22"/>
          <w:szCs w:val="22"/>
        </w:rPr>
        <w:t xml:space="preserve">Any Liverpool Hope student undertaking a period of study abroad will require a bespoke assessment pattern for the year in which their exchange takes place. </w:t>
      </w:r>
    </w:p>
    <w:p w:rsidR="00C06F0C" w:rsidRDefault="00C06F0C" w:rsidP="00C06F0C">
      <w:pPr>
        <w:spacing w:line="276" w:lineRule="auto"/>
        <w:ind w:right="26"/>
        <w:jc w:val="both"/>
        <w:rPr>
          <w:sz w:val="24"/>
          <w:szCs w:val="24"/>
        </w:rPr>
      </w:pPr>
    </w:p>
    <w:p w:rsidR="00FD3C4F" w:rsidRPr="00FD3C4F" w:rsidRDefault="00FD3C4F" w:rsidP="00381C5F">
      <w:pPr>
        <w:spacing w:line="276" w:lineRule="auto"/>
        <w:jc w:val="both"/>
        <w:rPr>
          <w:rFonts w:ascii="Arial" w:hAnsi="Arial" w:cs="Arial"/>
          <w:sz w:val="22"/>
          <w:szCs w:val="22"/>
        </w:rPr>
      </w:pPr>
      <w:r w:rsidRPr="00FD3C4F">
        <w:rPr>
          <w:rFonts w:ascii="Arial" w:hAnsi="Arial" w:cs="Arial"/>
          <w:sz w:val="22"/>
          <w:szCs w:val="22"/>
        </w:rPr>
        <w:t xml:space="preserve">Results </w:t>
      </w:r>
      <w:r>
        <w:rPr>
          <w:rFonts w:ascii="Arial" w:hAnsi="Arial" w:cs="Arial"/>
          <w:sz w:val="22"/>
          <w:szCs w:val="22"/>
        </w:rPr>
        <w:t xml:space="preserve">/ credit </w:t>
      </w:r>
      <w:r w:rsidRPr="00FD3C4F">
        <w:rPr>
          <w:rFonts w:ascii="Arial" w:hAnsi="Arial" w:cs="Arial"/>
          <w:sz w:val="22"/>
          <w:szCs w:val="22"/>
        </w:rPr>
        <w:t xml:space="preserve">achieved during the exchange period are summarised in a transcript after the study period has been completed. The transcript must be sent to the International Unit at Liverpool Hope University so that the results can be recorded in line with the University’s assessment scheme.  A process </w:t>
      </w:r>
      <w:r w:rsidR="00C06F0C">
        <w:rPr>
          <w:rFonts w:ascii="Arial" w:hAnsi="Arial" w:cs="Arial"/>
          <w:sz w:val="22"/>
          <w:szCs w:val="22"/>
        </w:rPr>
        <w:t xml:space="preserve">for </w:t>
      </w:r>
      <w:r w:rsidR="007A355C" w:rsidRPr="00FD3C4F">
        <w:rPr>
          <w:rFonts w:ascii="Arial" w:hAnsi="Arial" w:cs="Arial"/>
          <w:sz w:val="22"/>
          <w:szCs w:val="22"/>
        </w:rPr>
        <w:t>entering marks from overseas institutions for students</w:t>
      </w:r>
      <w:r w:rsidR="007A355C">
        <w:rPr>
          <w:rFonts w:ascii="Arial" w:hAnsi="Arial" w:cs="Arial"/>
          <w:sz w:val="22"/>
          <w:szCs w:val="22"/>
        </w:rPr>
        <w:t xml:space="preserve"> who have spent a period abroad</w:t>
      </w:r>
      <w:r w:rsidR="007A355C" w:rsidRPr="00FD3C4F">
        <w:rPr>
          <w:rFonts w:ascii="Arial" w:hAnsi="Arial" w:cs="Arial"/>
          <w:sz w:val="22"/>
          <w:szCs w:val="22"/>
        </w:rPr>
        <w:t xml:space="preserve"> </w:t>
      </w:r>
      <w:r w:rsidRPr="00FD3C4F">
        <w:rPr>
          <w:rFonts w:ascii="Arial" w:hAnsi="Arial" w:cs="Arial"/>
          <w:sz w:val="22"/>
          <w:szCs w:val="22"/>
        </w:rPr>
        <w:t xml:space="preserve">has been agreed at the Standing Sub Committee on Assessment </w:t>
      </w:r>
      <w:r w:rsidR="00C06F0C">
        <w:rPr>
          <w:rFonts w:ascii="Arial" w:hAnsi="Arial" w:cs="Arial"/>
          <w:sz w:val="22"/>
          <w:szCs w:val="22"/>
        </w:rPr>
        <w:t xml:space="preserve">and is undertaken at Departmental/School level on the basis of the information received from the host institution. </w:t>
      </w:r>
    </w:p>
    <w:p w:rsidR="001C6169" w:rsidRPr="001C6169" w:rsidRDefault="00C7435D" w:rsidP="00381C5F">
      <w:pPr>
        <w:pStyle w:val="Heading1"/>
        <w:numPr>
          <w:ilvl w:val="0"/>
          <w:numId w:val="0"/>
        </w:numPr>
        <w:spacing w:line="276" w:lineRule="auto"/>
        <w:ind w:left="720" w:hanging="720"/>
        <w:rPr>
          <w:rFonts w:ascii="Arial" w:hAnsi="Arial" w:cs="Arial"/>
          <w:sz w:val="22"/>
          <w:szCs w:val="22"/>
        </w:rPr>
      </w:pPr>
      <w:r>
        <w:rPr>
          <w:rFonts w:ascii="Arial" w:hAnsi="Arial" w:cs="Arial"/>
          <w:sz w:val="22"/>
          <w:szCs w:val="22"/>
        </w:rPr>
        <w:t>2.</w:t>
      </w:r>
      <w:r w:rsidR="007A355C">
        <w:rPr>
          <w:rFonts w:ascii="Arial" w:hAnsi="Arial" w:cs="Arial"/>
          <w:sz w:val="22"/>
          <w:szCs w:val="22"/>
        </w:rPr>
        <w:t>6</w:t>
      </w:r>
      <w:r w:rsidR="003034F7">
        <w:rPr>
          <w:rFonts w:ascii="Arial" w:hAnsi="Arial" w:cs="Arial"/>
          <w:sz w:val="22"/>
          <w:szCs w:val="22"/>
        </w:rPr>
        <w:t xml:space="preserve"> </w:t>
      </w:r>
      <w:r w:rsidR="001C6169" w:rsidRPr="001C6169">
        <w:rPr>
          <w:rFonts w:ascii="Arial" w:hAnsi="Arial" w:cs="Arial"/>
          <w:sz w:val="22"/>
          <w:szCs w:val="22"/>
        </w:rPr>
        <w:t>Risk Assessment</w:t>
      </w:r>
    </w:p>
    <w:p w:rsidR="001C6169" w:rsidRPr="000F7B16" w:rsidRDefault="000F7B16" w:rsidP="00381C5F">
      <w:pPr>
        <w:spacing w:line="276" w:lineRule="auto"/>
        <w:jc w:val="both"/>
        <w:rPr>
          <w:rFonts w:ascii="Arial" w:hAnsi="Arial" w:cs="Arial"/>
          <w:sz w:val="22"/>
        </w:rPr>
      </w:pPr>
      <w:r w:rsidRPr="000F7B16">
        <w:rPr>
          <w:rFonts w:ascii="Arial" w:hAnsi="Arial" w:cs="Arial"/>
          <w:sz w:val="22"/>
        </w:rPr>
        <w:t xml:space="preserve">To support </w:t>
      </w:r>
      <w:r w:rsidR="00C7435D">
        <w:rPr>
          <w:rFonts w:ascii="Arial" w:hAnsi="Arial" w:cs="Arial"/>
          <w:sz w:val="22"/>
        </w:rPr>
        <w:t>student’s</w:t>
      </w:r>
      <w:r w:rsidRPr="000F7B16">
        <w:rPr>
          <w:rFonts w:ascii="Arial" w:hAnsi="Arial" w:cs="Arial"/>
          <w:sz w:val="22"/>
        </w:rPr>
        <w:t xml:space="preserve"> well-being, health and safety whilst on an exchange, the International Unit will complete a risk assessment profile based on information provided by the host institution, in line with the University’s </w:t>
      </w:r>
      <w:hyperlink r:id="rId9" w:history="1">
        <w:r w:rsidRPr="000F7B16">
          <w:rPr>
            <w:rStyle w:val="Hyperlink"/>
            <w:rFonts w:ascii="Arial" w:hAnsi="Arial" w:cs="Arial"/>
            <w:sz w:val="22"/>
          </w:rPr>
          <w:t>Student Placement Health and Safety Code of Practice</w:t>
        </w:r>
      </w:hyperlink>
      <w:r w:rsidRPr="000F7B16">
        <w:rPr>
          <w:rFonts w:ascii="Arial" w:hAnsi="Arial" w:cs="Arial"/>
          <w:sz w:val="22"/>
        </w:rPr>
        <w:t>. A</w:t>
      </w:r>
      <w:r w:rsidR="00C7435D">
        <w:rPr>
          <w:rFonts w:ascii="Arial" w:hAnsi="Arial" w:cs="Arial"/>
          <w:sz w:val="22"/>
        </w:rPr>
        <w:t>n action p</w:t>
      </w:r>
      <w:r w:rsidRPr="000F7B16">
        <w:rPr>
          <w:rFonts w:ascii="Arial" w:hAnsi="Arial" w:cs="Arial"/>
          <w:sz w:val="22"/>
        </w:rPr>
        <w:t>lan will then be drafted to demonstrate that the University has considered how significant hazards/risks related to the exchange shall be managed. The exchange administrator will brief students in line with the Risk Management Action Plan prior to travelling to the host institution, details of which will be held on the student’s file in the International Unit.</w:t>
      </w:r>
    </w:p>
    <w:p w:rsidR="000F7B16" w:rsidRPr="000F7B16" w:rsidRDefault="000F7B16" w:rsidP="00381C5F">
      <w:pPr>
        <w:spacing w:line="276" w:lineRule="auto"/>
        <w:jc w:val="both"/>
        <w:rPr>
          <w:rFonts w:ascii="Arial" w:hAnsi="Arial" w:cs="Arial"/>
          <w:sz w:val="24"/>
          <w:szCs w:val="22"/>
        </w:rPr>
      </w:pPr>
    </w:p>
    <w:p w:rsidR="001C6169" w:rsidRPr="001C6169" w:rsidRDefault="007A355C" w:rsidP="00381C5F">
      <w:pPr>
        <w:pStyle w:val="Heading1"/>
        <w:numPr>
          <w:ilvl w:val="0"/>
          <w:numId w:val="0"/>
        </w:numPr>
        <w:spacing w:before="0" w:line="276" w:lineRule="auto"/>
        <w:ind w:left="720" w:hanging="720"/>
        <w:rPr>
          <w:rFonts w:ascii="Arial" w:hAnsi="Arial" w:cs="Arial"/>
          <w:sz w:val="22"/>
          <w:szCs w:val="22"/>
        </w:rPr>
      </w:pPr>
      <w:bookmarkStart w:id="2" w:name="_Toc372556889"/>
      <w:r>
        <w:rPr>
          <w:rFonts w:ascii="Arial" w:hAnsi="Arial" w:cs="Arial"/>
          <w:sz w:val="22"/>
          <w:szCs w:val="22"/>
        </w:rPr>
        <w:lastRenderedPageBreak/>
        <w:t>2.7</w:t>
      </w:r>
      <w:r w:rsidR="003034F7">
        <w:rPr>
          <w:rFonts w:ascii="Arial" w:hAnsi="Arial" w:cs="Arial"/>
          <w:sz w:val="22"/>
          <w:szCs w:val="22"/>
        </w:rPr>
        <w:t xml:space="preserve"> </w:t>
      </w:r>
      <w:r w:rsidR="001C6169" w:rsidRPr="001C6169">
        <w:rPr>
          <w:rFonts w:ascii="Arial" w:hAnsi="Arial" w:cs="Arial"/>
          <w:sz w:val="22"/>
          <w:szCs w:val="22"/>
        </w:rPr>
        <w:t>Insurance</w:t>
      </w:r>
      <w:bookmarkEnd w:id="2"/>
    </w:p>
    <w:p w:rsidR="001C6169" w:rsidRPr="001C6169" w:rsidRDefault="001C6169" w:rsidP="00381C5F">
      <w:pPr>
        <w:spacing w:line="276" w:lineRule="auto"/>
        <w:jc w:val="both"/>
        <w:rPr>
          <w:rFonts w:ascii="Arial" w:hAnsi="Arial" w:cs="Arial"/>
          <w:sz w:val="22"/>
          <w:szCs w:val="22"/>
          <w:shd w:val="clear" w:color="auto" w:fill="FFFFFF"/>
        </w:rPr>
      </w:pPr>
      <w:r w:rsidRPr="001C6169">
        <w:rPr>
          <w:rFonts w:ascii="Arial" w:hAnsi="Arial" w:cs="Arial"/>
          <w:sz w:val="22"/>
          <w:szCs w:val="22"/>
        </w:rPr>
        <w:t xml:space="preserve">All students who undertake an international exchange as part of their degree programme are covered by the University’s Insurance policy for the duration of their study period. This coverage is for legitimate academic activity only; </w:t>
      </w:r>
      <w:r w:rsidRPr="007A355C">
        <w:rPr>
          <w:rFonts w:ascii="Arial" w:hAnsi="Arial" w:cs="Arial"/>
          <w:sz w:val="22"/>
          <w:szCs w:val="22"/>
        </w:rPr>
        <w:t>for non-academic activity the student is expected to get extra additional insurance</w:t>
      </w:r>
      <w:r w:rsidRPr="001C6169">
        <w:rPr>
          <w:rFonts w:ascii="Arial" w:hAnsi="Arial" w:cs="Arial"/>
          <w:sz w:val="22"/>
          <w:szCs w:val="22"/>
        </w:rPr>
        <w:t xml:space="preserve">. </w:t>
      </w:r>
      <w:r w:rsidR="000F7B16" w:rsidRPr="001C6169">
        <w:rPr>
          <w:rFonts w:ascii="Arial" w:hAnsi="Arial" w:cs="Arial"/>
          <w:sz w:val="22"/>
          <w:szCs w:val="22"/>
          <w:shd w:val="clear" w:color="auto" w:fill="FFFFFF"/>
        </w:rPr>
        <w:t xml:space="preserve">Students </w:t>
      </w:r>
      <w:r w:rsidR="000F7B16">
        <w:rPr>
          <w:rFonts w:ascii="Arial" w:hAnsi="Arial" w:cs="Arial"/>
          <w:sz w:val="22"/>
          <w:szCs w:val="22"/>
          <w:shd w:val="clear" w:color="auto" w:fill="FFFFFF"/>
        </w:rPr>
        <w:t xml:space="preserve">are expected to </w:t>
      </w:r>
      <w:r w:rsidR="000F7B16" w:rsidRPr="001C6169">
        <w:rPr>
          <w:rFonts w:ascii="Arial" w:hAnsi="Arial" w:cs="Arial"/>
          <w:sz w:val="22"/>
          <w:szCs w:val="22"/>
          <w:shd w:val="clear" w:color="auto" w:fill="FFFFFF"/>
        </w:rPr>
        <w:t>have their own health insurance, which includes a repatriation clause and must</w:t>
      </w:r>
      <w:r w:rsidR="000F7B16">
        <w:rPr>
          <w:rFonts w:ascii="Arial" w:hAnsi="Arial" w:cs="Arial"/>
          <w:sz w:val="22"/>
          <w:szCs w:val="22"/>
          <w:shd w:val="clear" w:color="auto" w:fill="FFFFFF"/>
        </w:rPr>
        <w:t xml:space="preserve"> confirm details of such insurance </w:t>
      </w:r>
      <w:r w:rsidR="007A355C">
        <w:rPr>
          <w:rFonts w:ascii="Arial" w:hAnsi="Arial" w:cs="Arial"/>
          <w:sz w:val="22"/>
          <w:szCs w:val="22"/>
          <w:shd w:val="clear" w:color="auto" w:fill="FFFFFF"/>
        </w:rPr>
        <w:t>to the University</w:t>
      </w:r>
      <w:r w:rsidR="000F7B16">
        <w:rPr>
          <w:rFonts w:ascii="Arial" w:hAnsi="Arial" w:cs="Arial"/>
          <w:sz w:val="22"/>
          <w:szCs w:val="22"/>
          <w:shd w:val="clear" w:color="auto" w:fill="FFFFFF"/>
        </w:rPr>
        <w:t xml:space="preserve"> prior to travel</w:t>
      </w:r>
      <w:r w:rsidR="004057E6">
        <w:rPr>
          <w:rFonts w:ascii="Arial" w:hAnsi="Arial" w:cs="Arial"/>
          <w:sz w:val="22"/>
          <w:szCs w:val="22"/>
          <w:shd w:val="clear" w:color="auto" w:fill="FFFFFF"/>
        </w:rPr>
        <w:t>.</w:t>
      </w:r>
    </w:p>
    <w:p w:rsidR="001C6169" w:rsidRPr="001C6169" w:rsidRDefault="001C6169" w:rsidP="00381C5F">
      <w:pPr>
        <w:pStyle w:val="NormalWeb"/>
        <w:shd w:val="clear" w:color="auto" w:fill="FFFFFF"/>
        <w:spacing w:before="0" w:beforeAutospacing="0" w:after="0" w:afterAutospacing="0" w:line="276" w:lineRule="auto"/>
        <w:jc w:val="both"/>
        <w:rPr>
          <w:rFonts w:ascii="Arial" w:hAnsi="Arial" w:cs="Arial"/>
          <w:sz w:val="22"/>
          <w:szCs w:val="22"/>
        </w:rPr>
      </w:pPr>
    </w:p>
    <w:p w:rsidR="001C6169" w:rsidRPr="001C6169" w:rsidRDefault="001C6169" w:rsidP="00381C5F">
      <w:pPr>
        <w:pStyle w:val="NormalWeb"/>
        <w:shd w:val="clear" w:color="auto" w:fill="FFFFFF"/>
        <w:spacing w:before="0" w:beforeAutospacing="0" w:after="0" w:afterAutospacing="0" w:line="276" w:lineRule="auto"/>
        <w:jc w:val="both"/>
        <w:rPr>
          <w:rFonts w:ascii="Arial" w:hAnsi="Arial" w:cs="Arial"/>
          <w:sz w:val="22"/>
          <w:szCs w:val="22"/>
        </w:rPr>
      </w:pPr>
      <w:r w:rsidRPr="001C6169">
        <w:rPr>
          <w:rFonts w:ascii="Arial" w:hAnsi="Arial" w:cs="Arial"/>
          <w:sz w:val="22"/>
          <w:szCs w:val="22"/>
        </w:rPr>
        <w:t xml:space="preserve">For students studying in Europe Health cover is provided by the European Health Insurance Card (EHIC). </w:t>
      </w:r>
    </w:p>
    <w:p w:rsidR="001C6169" w:rsidRDefault="001C6169" w:rsidP="00381C5F">
      <w:pPr>
        <w:spacing w:line="276" w:lineRule="auto"/>
        <w:ind w:left="100"/>
        <w:jc w:val="both"/>
        <w:rPr>
          <w:rFonts w:ascii="Arial" w:eastAsia="Arial" w:hAnsi="Arial" w:cs="Arial"/>
          <w:sz w:val="22"/>
          <w:szCs w:val="22"/>
        </w:rPr>
      </w:pPr>
    </w:p>
    <w:p w:rsidR="008F2738" w:rsidRDefault="002904DF" w:rsidP="00401EF1">
      <w:pPr>
        <w:spacing w:line="276" w:lineRule="auto"/>
        <w:ind w:left="1440" w:hanging="1440"/>
        <w:jc w:val="both"/>
        <w:rPr>
          <w:rFonts w:ascii="Arial" w:eastAsia="Arial" w:hAnsi="Arial" w:cs="Arial"/>
          <w:sz w:val="22"/>
          <w:szCs w:val="22"/>
        </w:rPr>
      </w:pPr>
      <w:r>
        <w:rPr>
          <w:rFonts w:ascii="Arial" w:eastAsia="Arial" w:hAnsi="Arial" w:cs="Arial"/>
          <w:b/>
          <w:sz w:val="22"/>
          <w:szCs w:val="22"/>
        </w:rPr>
        <w:t xml:space="preserve">SECTION </w:t>
      </w:r>
      <w:r w:rsidR="007A355C">
        <w:rPr>
          <w:rFonts w:ascii="Arial" w:eastAsia="Arial" w:hAnsi="Arial" w:cs="Arial"/>
          <w:b/>
          <w:sz w:val="22"/>
          <w:szCs w:val="22"/>
        </w:rPr>
        <w:t xml:space="preserve">3 </w:t>
      </w:r>
      <w:r>
        <w:rPr>
          <w:rFonts w:ascii="Arial" w:eastAsia="Arial" w:hAnsi="Arial" w:cs="Arial"/>
          <w:b/>
          <w:sz w:val="22"/>
          <w:szCs w:val="22"/>
        </w:rPr>
        <w:tab/>
      </w:r>
      <w:r w:rsidR="007A355C">
        <w:rPr>
          <w:rFonts w:ascii="Arial" w:eastAsia="Arial" w:hAnsi="Arial" w:cs="Arial"/>
          <w:b/>
          <w:sz w:val="22"/>
          <w:szCs w:val="22"/>
        </w:rPr>
        <w:t>IN</w:t>
      </w:r>
      <w:r w:rsidR="007A355C">
        <w:rPr>
          <w:rFonts w:ascii="Arial" w:eastAsia="Arial" w:hAnsi="Arial" w:cs="Arial"/>
          <w:b/>
          <w:spacing w:val="-1"/>
          <w:sz w:val="22"/>
          <w:szCs w:val="22"/>
        </w:rPr>
        <w:t>C</w:t>
      </w:r>
      <w:r w:rsidR="007A355C">
        <w:rPr>
          <w:rFonts w:ascii="Arial" w:eastAsia="Arial" w:hAnsi="Arial" w:cs="Arial"/>
          <w:b/>
          <w:sz w:val="22"/>
          <w:szCs w:val="22"/>
        </w:rPr>
        <w:t>O</w:t>
      </w:r>
      <w:r w:rsidR="007A355C">
        <w:rPr>
          <w:rFonts w:ascii="Arial" w:eastAsia="Arial" w:hAnsi="Arial" w:cs="Arial"/>
          <w:b/>
          <w:spacing w:val="-2"/>
          <w:sz w:val="22"/>
          <w:szCs w:val="22"/>
        </w:rPr>
        <w:t>M</w:t>
      </w:r>
      <w:r w:rsidR="007A355C">
        <w:rPr>
          <w:rFonts w:ascii="Arial" w:eastAsia="Arial" w:hAnsi="Arial" w:cs="Arial"/>
          <w:b/>
          <w:spacing w:val="1"/>
          <w:sz w:val="22"/>
          <w:szCs w:val="22"/>
        </w:rPr>
        <w:t>I</w:t>
      </w:r>
      <w:r w:rsidR="007A355C">
        <w:rPr>
          <w:rFonts w:ascii="Arial" w:eastAsia="Arial" w:hAnsi="Arial" w:cs="Arial"/>
          <w:b/>
          <w:sz w:val="22"/>
          <w:szCs w:val="22"/>
        </w:rPr>
        <w:t xml:space="preserve">NG </w:t>
      </w:r>
      <w:r w:rsidR="007A355C">
        <w:rPr>
          <w:rFonts w:ascii="Arial" w:eastAsia="Arial" w:hAnsi="Arial" w:cs="Arial"/>
          <w:b/>
          <w:spacing w:val="-3"/>
          <w:sz w:val="22"/>
          <w:szCs w:val="22"/>
        </w:rPr>
        <w:t>S</w:t>
      </w:r>
      <w:r w:rsidR="007A355C">
        <w:rPr>
          <w:rFonts w:ascii="Arial" w:eastAsia="Arial" w:hAnsi="Arial" w:cs="Arial"/>
          <w:b/>
          <w:spacing w:val="1"/>
          <w:sz w:val="22"/>
          <w:szCs w:val="22"/>
        </w:rPr>
        <w:t>T</w:t>
      </w:r>
      <w:r w:rsidR="007A355C">
        <w:rPr>
          <w:rFonts w:ascii="Arial" w:eastAsia="Arial" w:hAnsi="Arial" w:cs="Arial"/>
          <w:b/>
          <w:sz w:val="22"/>
          <w:szCs w:val="22"/>
        </w:rPr>
        <w:t>U</w:t>
      </w:r>
      <w:r w:rsidR="007A355C">
        <w:rPr>
          <w:rFonts w:ascii="Arial" w:eastAsia="Arial" w:hAnsi="Arial" w:cs="Arial"/>
          <w:b/>
          <w:spacing w:val="-1"/>
          <w:sz w:val="22"/>
          <w:szCs w:val="22"/>
        </w:rPr>
        <w:t>D</w:t>
      </w:r>
      <w:r w:rsidR="007A355C">
        <w:rPr>
          <w:rFonts w:ascii="Arial" w:eastAsia="Arial" w:hAnsi="Arial" w:cs="Arial"/>
          <w:b/>
          <w:sz w:val="22"/>
          <w:szCs w:val="22"/>
        </w:rPr>
        <w:t>E</w:t>
      </w:r>
      <w:r w:rsidR="007A355C">
        <w:rPr>
          <w:rFonts w:ascii="Arial" w:eastAsia="Arial" w:hAnsi="Arial" w:cs="Arial"/>
          <w:b/>
          <w:spacing w:val="-1"/>
          <w:sz w:val="22"/>
          <w:szCs w:val="22"/>
        </w:rPr>
        <w:t>N</w:t>
      </w:r>
      <w:r w:rsidR="007A355C">
        <w:rPr>
          <w:rFonts w:ascii="Arial" w:eastAsia="Arial" w:hAnsi="Arial" w:cs="Arial"/>
          <w:b/>
          <w:sz w:val="22"/>
          <w:szCs w:val="22"/>
        </w:rPr>
        <w:t>T E</w:t>
      </w:r>
      <w:r w:rsidR="007A355C">
        <w:rPr>
          <w:rFonts w:ascii="Arial" w:eastAsia="Arial" w:hAnsi="Arial" w:cs="Arial"/>
          <w:b/>
          <w:spacing w:val="-1"/>
          <w:sz w:val="22"/>
          <w:szCs w:val="22"/>
        </w:rPr>
        <w:t>X</w:t>
      </w:r>
      <w:r w:rsidR="007A355C">
        <w:rPr>
          <w:rFonts w:ascii="Arial" w:eastAsia="Arial" w:hAnsi="Arial" w:cs="Arial"/>
          <w:b/>
          <w:sz w:val="22"/>
          <w:szCs w:val="22"/>
        </w:rPr>
        <w:t>C</w:t>
      </w:r>
      <w:r w:rsidR="007A355C">
        <w:rPr>
          <w:rFonts w:ascii="Arial" w:eastAsia="Arial" w:hAnsi="Arial" w:cs="Arial"/>
          <w:b/>
          <w:spacing w:val="-3"/>
          <w:sz w:val="22"/>
          <w:szCs w:val="22"/>
        </w:rPr>
        <w:t>H</w:t>
      </w:r>
      <w:r w:rsidR="007A355C">
        <w:rPr>
          <w:rFonts w:ascii="Arial" w:eastAsia="Arial" w:hAnsi="Arial" w:cs="Arial"/>
          <w:b/>
          <w:sz w:val="22"/>
          <w:szCs w:val="22"/>
        </w:rPr>
        <w:t>A</w:t>
      </w:r>
      <w:r w:rsidR="007A355C">
        <w:rPr>
          <w:rFonts w:ascii="Arial" w:eastAsia="Arial" w:hAnsi="Arial" w:cs="Arial"/>
          <w:b/>
          <w:spacing w:val="-1"/>
          <w:sz w:val="22"/>
          <w:szCs w:val="22"/>
        </w:rPr>
        <w:t>N</w:t>
      </w:r>
      <w:r w:rsidR="007A355C">
        <w:rPr>
          <w:rFonts w:ascii="Arial" w:eastAsia="Arial" w:hAnsi="Arial" w:cs="Arial"/>
          <w:b/>
          <w:sz w:val="22"/>
          <w:szCs w:val="22"/>
        </w:rPr>
        <w:t>GE A</w:t>
      </w:r>
      <w:r w:rsidR="007A355C">
        <w:rPr>
          <w:rFonts w:ascii="Arial" w:eastAsia="Arial" w:hAnsi="Arial" w:cs="Arial"/>
          <w:b/>
          <w:spacing w:val="-1"/>
          <w:sz w:val="22"/>
          <w:szCs w:val="22"/>
        </w:rPr>
        <w:t>N</w:t>
      </w:r>
      <w:r w:rsidR="007A355C">
        <w:rPr>
          <w:rFonts w:ascii="Arial" w:eastAsia="Arial" w:hAnsi="Arial" w:cs="Arial"/>
          <w:b/>
          <w:sz w:val="22"/>
          <w:szCs w:val="22"/>
        </w:rPr>
        <w:t>D P</w:t>
      </w:r>
      <w:r w:rsidR="007A355C">
        <w:rPr>
          <w:rFonts w:ascii="Arial" w:eastAsia="Arial" w:hAnsi="Arial" w:cs="Arial"/>
          <w:b/>
          <w:spacing w:val="-3"/>
          <w:sz w:val="22"/>
          <w:szCs w:val="22"/>
        </w:rPr>
        <w:t>A</w:t>
      </w:r>
      <w:r w:rsidR="007A355C">
        <w:rPr>
          <w:rFonts w:ascii="Arial" w:eastAsia="Arial" w:hAnsi="Arial" w:cs="Arial"/>
          <w:b/>
          <w:spacing w:val="1"/>
          <w:sz w:val="22"/>
          <w:szCs w:val="22"/>
        </w:rPr>
        <w:t>I</w:t>
      </w:r>
      <w:r w:rsidR="007A355C">
        <w:rPr>
          <w:rFonts w:ascii="Arial" w:eastAsia="Arial" w:hAnsi="Arial" w:cs="Arial"/>
          <w:b/>
          <w:sz w:val="22"/>
          <w:szCs w:val="22"/>
        </w:rPr>
        <w:t>D S</w:t>
      </w:r>
      <w:r w:rsidR="007A355C">
        <w:rPr>
          <w:rFonts w:ascii="Arial" w:eastAsia="Arial" w:hAnsi="Arial" w:cs="Arial"/>
          <w:b/>
          <w:spacing w:val="-3"/>
          <w:sz w:val="22"/>
          <w:szCs w:val="22"/>
        </w:rPr>
        <w:t>E</w:t>
      </w:r>
      <w:r w:rsidR="007A355C">
        <w:rPr>
          <w:rFonts w:ascii="Arial" w:eastAsia="Arial" w:hAnsi="Arial" w:cs="Arial"/>
          <w:b/>
          <w:sz w:val="22"/>
          <w:szCs w:val="22"/>
        </w:rPr>
        <w:t>MEST</w:t>
      </w:r>
      <w:r w:rsidR="007A355C">
        <w:rPr>
          <w:rFonts w:ascii="Arial" w:eastAsia="Arial" w:hAnsi="Arial" w:cs="Arial"/>
          <w:b/>
          <w:spacing w:val="-2"/>
          <w:sz w:val="22"/>
          <w:szCs w:val="22"/>
        </w:rPr>
        <w:t>E</w:t>
      </w:r>
      <w:r w:rsidR="007A355C">
        <w:rPr>
          <w:rFonts w:ascii="Arial" w:eastAsia="Arial" w:hAnsi="Arial" w:cs="Arial"/>
          <w:b/>
          <w:sz w:val="22"/>
          <w:szCs w:val="22"/>
        </w:rPr>
        <w:t>R</w:t>
      </w:r>
      <w:r w:rsidR="007A355C">
        <w:rPr>
          <w:rFonts w:ascii="Arial" w:eastAsia="Arial" w:hAnsi="Arial" w:cs="Arial"/>
          <w:b/>
          <w:spacing w:val="2"/>
          <w:sz w:val="22"/>
          <w:szCs w:val="22"/>
        </w:rPr>
        <w:t xml:space="preserve"> </w:t>
      </w:r>
      <w:r w:rsidR="007A355C">
        <w:rPr>
          <w:rFonts w:ascii="Arial" w:eastAsia="Arial" w:hAnsi="Arial" w:cs="Arial"/>
          <w:b/>
          <w:sz w:val="22"/>
          <w:szCs w:val="22"/>
        </w:rPr>
        <w:t>OR</w:t>
      </w:r>
      <w:r w:rsidR="007A355C">
        <w:rPr>
          <w:rFonts w:ascii="Arial" w:eastAsia="Arial" w:hAnsi="Arial" w:cs="Arial"/>
          <w:b/>
          <w:spacing w:val="-1"/>
          <w:sz w:val="22"/>
          <w:szCs w:val="22"/>
        </w:rPr>
        <w:t xml:space="preserve"> </w:t>
      </w:r>
      <w:r w:rsidR="007A355C">
        <w:rPr>
          <w:rFonts w:ascii="Arial" w:eastAsia="Arial" w:hAnsi="Arial" w:cs="Arial"/>
          <w:b/>
          <w:spacing w:val="-5"/>
          <w:sz w:val="22"/>
          <w:szCs w:val="22"/>
        </w:rPr>
        <w:t>Y</w:t>
      </w:r>
      <w:r w:rsidR="007A355C">
        <w:rPr>
          <w:rFonts w:ascii="Arial" w:eastAsia="Arial" w:hAnsi="Arial" w:cs="Arial"/>
          <w:b/>
          <w:sz w:val="22"/>
          <w:szCs w:val="22"/>
        </w:rPr>
        <w:t>E</w:t>
      </w:r>
      <w:r w:rsidR="007A355C">
        <w:rPr>
          <w:rFonts w:ascii="Arial" w:eastAsia="Arial" w:hAnsi="Arial" w:cs="Arial"/>
          <w:b/>
          <w:spacing w:val="2"/>
          <w:sz w:val="22"/>
          <w:szCs w:val="22"/>
        </w:rPr>
        <w:t>A</w:t>
      </w:r>
      <w:r w:rsidR="007A355C">
        <w:rPr>
          <w:rFonts w:ascii="Arial" w:eastAsia="Arial" w:hAnsi="Arial" w:cs="Arial"/>
          <w:b/>
          <w:sz w:val="22"/>
          <w:szCs w:val="22"/>
        </w:rPr>
        <w:t>R</w:t>
      </w:r>
      <w:r w:rsidR="007A355C">
        <w:rPr>
          <w:rFonts w:ascii="Arial" w:eastAsia="Arial" w:hAnsi="Arial" w:cs="Arial"/>
          <w:b/>
          <w:spacing w:val="2"/>
          <w:sz w:val="22"/>
          <w:szCs w:val="22"/>
        </w:rPr>
        <w:t xml:space="preserve"> </w:t>
      </w:r>
      <w:r w:rsidR="007A355C">
        <w:rPr>
          <w:rFonts w:ascii="Arial" w:eastAsia="Arial" w:hAnsi="Arial" w:cs="Arial"/>
          <w:b/>
          <w:sz w:val="22"/>
          <w:szCs w:val="22"/>
        </w:rPr>
        <w:t>A</w:t>
      </w:r>
      <w:r w:rsidR="007A355C">
        <w:rPr>
          <w:rFonts w:ascii="Arial" w:eastAsia="Arial" w:hAnsi="Arial" w:cs="Arial"/>
          <w:b/>
          <w:spacing w:val="-1"/>
          <w:sz w:val="22"/>
          <w:szCs w:val="22"/>
        </w:rPr>
        <w:t>B</w:t>
      </w:r>
      <w:r w:rsidR="007A355C">
        <w:rPr>
          <w:rFonts w:ascii="Arial" w:eastAsia="Arial" w:hAnsi="Arial" w:cs="Arial"/>
          <w:b/>
          <w:sz w:val="22"/>
          <w:szCs w:val="22"/>
        </w:rPr>
        <w:t xml:space="preserve">ROAD </w:t>
      </w:r>
      <w:r w:rsidR="007A355C">
        <w:rPr>
          <w:rFonts w:ascii="Arial" w:eastAsia="Arial" w:hAnsi="Arial" w:cs="Arial"/>
          <w:b/>
          <w:spacing w:val="1"/>
          <w:sz w:val="22"/>
          <w:szCs w:val="22"/>
        </w:rPr>
        <w:t>(</w:t>
      </w:r>
      <w:r w:rsidR="007A355C">
        <w:rPr>
          <w:rFonts w:ascii="Arial" w:eastAsia="Arial" w:hAnsi="Arial" w:cs="Arial"/>
          <w:b/>
          <w:spacing w:val="-1"/>
          <w:sz w:val="22"/>
          <w:szCs w:val="22"/>
        </w:rPr>
        <w:t>S</w:t>
      </w:r>
      <w:r w:rsidR="007A355C">
        <w:rPr>
          <w:rFonts w:ascii="Arial" w:eastAsia="Arial" w:hAnsi="Arial" w:cs="Arial"/>
          <w:b/>
          <w:spacing w:val="1"/>
          <w:sz w:val="22"/>
          <w:szCs w:val="22"/>
        </w:rPr>
        <w:t>T</w:t>
      </w:r>
      <w:r w:rsidR="007A355C">
        <w:rPr>
          <w:rFonts w:ascii="Arial" w:eastAsia="Arial" w:hAnsi="Arial" w:cs="Arial"/>
          <w:b/>
          <w:sz w:val="22"/>
          <w:szCs w:val="22"/>
        </w:rPr>
        <w:t>U</w:t>
      </w:r>
      <w:r w:rsidR="007A355C">
        <w:rPr>
          <w:rFonts w:ascii="Arial" w:eastAsia="Arial" w:hAnsi="Arial" w:cs="Arial"/>
          <w:b/>
          <w:spacing w:val="-1"/>
          <w:sz w:val="22"/>
          <w:szCs w:val="22"/>
        </w:rPr>
        <w:t>D</w:t>
      </w:r>
      <w:r w:rsidR="007A355C">
        <w:rPr>
          <w:rFonts w:ascii="Arial" w:eastAsia="Arial" w:hAnsi="Arial" w:cs="Arial"/>
          <w:b/>
          <w:sz w:val="22"/>
          <w:szCs w:val="22"/>
        </w:rPr>
        <w:t>Y</w:t>
      </w:r>
      <w:r w:rsidR="007A355C">
        <w:rPr>
          <w:rFonts w:ascii="Arial" w:eastAsia="Arial" w:hAnsi="Arial" w:cs="Arial"/>
          <w:b/>
          <w:spacing w:val="1"/>
          <w:sz w:val="22"/>
          <w:szCs w:val="22"/>
        </w:rPr>
        <w:t xml:space="preserve"> </w:t>
      </w:r>
      <w:r w:rsidR="007A355C">
        <w:rPr>
          <w:rFonts w:ascii="Arial" w:eastAsia="Arial" w:hAnsi="Arial" w:cs="Arial"/>
          <w:b/>
          <w:spacing w:val="-6"/>
          <w:sz w:val="22"/>
          <w:szCs w:val="22"/>
        </w:rPr>
        <w:t>A</w:t>
      </w:r>
      <w:r w:rsidR="007A355C">
        <w:rPr>
          <w:rFonts w:ascii="Arial" w:eastAsia="Arial" w:hAnsi="Arial" w:cs="Arial"/>
          <w:b/>
          <w:sz w:val="22"/>
          <w:szCs w:val="22"/>
        </w:rPr>
        <w:t>BRO</w:t>
      </w:r>
      <w:r w:rsidR="007A355C">
        <w:rPr>
          <w:rFonts w:ascii="Arial" w:eastAsia="Arial" w:hAnsi="Arial" w:cs="Arial"/>
          <w:b/>
          <w:spacing w:val="-1"/>
          <w:sz w:val="22"/>
          <w:szCs w:val="22"/>
        </w:rPr>
        <w:t>A</w:t>
      </w:r>
      <w:r w:rsidR="007A355C">
        <w:rPr>
          <w:rFonts w:ascii="Arial" w:eastAsia="Arial" w:hAnsi="Arial" w:cs="Arial"/>
          <w:b/>
          <w:sz w:val="22"/>
          <w:szCs w:val="22"/>
        </w:rPr>
        <w:t>D)</w:t>
      </w:r>
    </w:p>
    <w:p w:rsidR="00176F96" w:rsidRDefault="00176F96" w:rsidP="00381C5F">
      <w:pPr>
        <w:spacing w:line="276" w:lineRule="auto"/>
        <w:ind w:right="381"/>
        <w:jc w:val="both"/>
        <w:rPr>
          <w:sz w:val="22"/>
          <w:szCs w:val="22"/>
        </w:rPr>
      </w:pPr>
    </w:p>
    <w:p w:rsidR="003034F7" w:rsidRPr="003034F7" w:rsidRDefault="003034F7" w:rsidP="00381C5F">
      <w:pPr>
        <w:spacing w:line="276" w:lineRule="auto"/>
        <w:ind w:right="8"/>
        <w:jc w:val="both"/>
        <w:rPr>
          <w:rFonts w:ascii="Arial" w:eastAsia="Arial" w:hAnsi="Arial" w:cs="Arial"/>
          <w:b/>
          <w:spacing w:val="-1"/>
          <w:sz w:val="22"/>
          <w:szCs w:val="22"/>
        </w:rPr>
      </w:pPr>
      <w:r>
        <w:rPr>
          <w:rFonts w:ascii="Arial" w:eastAsia="Arial" w:hAnsi="Arial" w:cs="Arial"/>
          <w:b/>
          <w:spacing w:val="-1"/>
          <w:sz w:val="22"/>
          <w:szCs w:val="22"/>
        </w:rPr>
        <w:t xml:space="preserve">3.1 </w:t>
      </w:r>
      <w:r w:rsidRPr="003034F7">
        <w:rPr>
          <w:rFonts w:ascii="Arial" w:eastAsia="Arial" w:hAnsi="Arial" w:cs="Arial"/>
          <w:b/>
          <w:spacing w:val="-1"/>
          <w:sz w:val="22"/>
          <w:szCs w:val="22"/>
        </w:rPr>
        <w:t>Study Abroad Courses</w:t>
      </w:r>
    </w:p>
    <w:p w:rsidR="008F2738" w:rsidRPr="003034F7" w:rsidRDefault="00177F04" w:rsidP="00381C5F">
      <w:pPr>
        <w:spacing w:line="276" w:lineRule="auto"/>
        <w:ind w:right="8"/>
        <w:jc w:val="both"/>
        <w:rPr>
          <w:rFonts w:ascii="Arial" w:eastAsia="Arial" w:hAnsi="Arial" w:cs="Arial"/>
          <w:sz w:val="22"/>
          <w:szCs w:val="22"/>
        </w:rPr>
      </w:pPr>
      <w:r>
        <w:rPr>
          <w:rFonts w:ascii="Arial" w:eastAsia="Arial" w:hAnsi="Arial" w:cs="Arial"/>
          <w:spacing w:val="-1"/>
          <w:sz w:val="22"/>
          <w:szCs w:val="22"/>
        </w:rPr>
        <w:t>E</w:t>
      </w:r>
      <w:r>
        <w:rPr>
          <w:rFonts w:ascii="Arial" w:eastAsia="Arial" w:hAnsi="Arial" w:cs="Arial"/>
          <w:sz w:val="22"/>
          <w:szCs w:val="22"/>
        </w:rPr>
        <w:t>ach</w:t>
      </w:r>
      <w:r>
        <w:rPr>
          <w:rFonts w:ascii="Arial" w:eastAsia="Arial" w:hAnsi="Arial" w:cs="Arial"/>
          <w:spacing w:val="1"/>
          <w:sz w:val="22"/>
          <w:szCs w:val="22"/>
        </w:rPr>
        <w:t xml:space="preserve"> </w:t>
      </w:r>
      <w:r>
        <w:rPr>
          <w:rFonts w:ascii="Arial" w:eastAsia="Arial" w:hAnsi="Arial" w:cs="Arial"/>
          <w:sz w:val="22"/>
          <w:szCs w:val="22"/>
        </w:rPr>
        <w:t>su</w:t>
      </w:r>
      <w:r>
        <w:rPr>
          <w:rFonts w:ascii="Arial" w:eastAsia="Arial" w:hAnsi="Arial" w:cs="Arial"/>
          <w:spacing w:val="-1"/>
          <w:sz w:val="22"/>
          <w:szCs w:val="22"/>
        </w:rPr>
        <w:t>b</w:t>
      </w:r>
      <w:r>
        <w:rPr>
          <w:rFonts w:ascii="Arial" w:eastAsia="Arial" w:hAnsi="Arial" w:cs="Arial"/>
          <w:spacing w:val="1"/>
          <w:sz w:val="22"/>
          <w:szCs w:val="22"/>
        </w:rPr>
        <w:t>j</w:t>
      </w:r>
      <w:r>
        <w:rPr>
          <w:rFonts w:ascii="Arial" w:eastAsia="Arial" w:hAnsi="Arial" w:cs="Arial"/>
          <w:spacing w:val="-3"/>
          <w:sz w:val="22"/>
          <w:szCs w:val="22"/>
        </w:rPr>
        <w:t>e</w:t>
      </w:r>
      <w:r>
        <w:rPr>
          <w:rFonts w:ascii="Arial" w:eastAsia="Arial" w:hAnsi="Arial" w:cs="Arial"/>
          <w:sz w:val="22"/>
          <w:szCs w:val="22"/>
        </w:rPr>
        <w:t>ct area</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z w:val="22"/>
          <w:szCs w:val="22"/>
        </w:rPr>
        <w:t>d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y</w:t>
      </w:r>
      <w:r>
        <w:rPr>
          <w:rFonts w:ascii="Arial" w:eastAsia="Arial" w:hAnsi="Arial" w:cs="Arial"/>
          <w:spacing w:val="-1"/>
          <w:sz w:val="22"/>
          <w:szCs w:val="22"/>
        </w:rPr>
        <w:t xml:space="preserve"> </w:t>
      </w:r>
      <w:r w:rsidR="001C03F1">
        <w:rPr>
          <w:rFonts w:ascii="Arial" w:eastAsia="Arial" w:hAnsi="Arial" w:cs="Arial"/>
          <w:sz w:val="22"/>
          <w:szCs w:val="22"/>
        </w:rPr>
        <w:t>the provision it wishes to make</w:t>
      </w:r>
      <w:r>
        <w:rPr>
          <w:rFonts w:ascii="Arial" w:eastAsia="Arial" w:hAnsi="Arial" w:cs="Arial"/>
          <w:sz w:val="22"/>
          <w:szCs w:val="22"/>
        </w:rPr>
        <w:t xml:space="preserve"> a</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w:t>
      </w:r>
      <w:r w:rsidR="00FD3C4F">
        <w:rPr>
          <w:rFonts w:ascii="Arial" w:eastAsia="Arial" w:hAnsi="Arial" w:cs="Arial"/>
          <w:spacing w:val="-1"/>
          <w:sz w:val="22"/>
          <w:szCs w:val="22"/>
        </w:rPr>
        <w:t xml:space="preserve">incoming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e</w:t>
      </w:r>
      <w:r w:rsidR="00A634C4">
        <w:rPr>
          <w:rFonts w:ascii="Arial" w:eastAsia="Arial" w:hAnsi="Arial" w:cs="Arial"/>
          <w:sz w:val="22"/>
          <w:szCs w:val="22"/>
        </w:rPr>
        <w:t>/study abroad</w:t>
      </w:r>
      <w:r>
        <w:rPr>
          <w:rFonts w:ascii="Arial" w:eastAsia="Arial" w:hAnsi="Arial" w:cs="Arial"/>
          <w:spacing w:val="-2"/>
          <w:sz w:val="22"/>
          <w:szCs w:val="22"/>
        </w:rPr>
        <w:t xml:space="preserve"> 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w:t>
      </w:r>
      <w:r w:rsidR="00A634C4">
        <w:rPr>
          <w:rFonts w:ascii="Arial" w:eastAsia="Arial" w:hAnsi="Arial" w:cs="Arial"/>
          <w:spacing w:val="-1"/>
          <w:sz w:val="22"/>
          <w:szCs w:val="22"/>
        </w:rPr>
        <w:t xml:space="preserve">no later than the </w:t>
      </w:r>
      <w:r w:rsidR="001C03F1" w:rsidRPr="007A355C">
        <w:rPr>
          <w:rFonts w:ascii="Arial" w:eastAsia="Arial" w:hAnsi="Arial" w:cs="Arial"/>
          <w:spacing w:val="-1"/>
          <w:sz w:val="22"/>
          <w:szCs w:val="22"/>
        </w:rPr>
        <w:t>January</w:t>
      </w:r>
      <w:r w:rsidR="007A355C">
        <w:rPr>
          <w:rFonts w:ascii="Arial" w:eastAsia="Arial" w:hAnsi="Arial" w:cs="Arial"/>
          <w:spacing w:val="-1"/>
          <w:sz w:val="22"/>
          <w:szCs w:val="22"/>
        </w:rPr>
        <w:t xml:space="preserve"> </w:t>
      </w:r>
      <w:r w:rsidR="00A634C4">
        <w:rPr>
          <w:rFonts w:ascii="Arial" w:eastAsia="Arial" w:hAnsi="Arial" w:cs="Arial"/>
          <w:spacing w:val="-1"/>
          <w:sz w:val="22"/>
          <w:szCs w:val="22"/>
        </w:rPr>
        <w:t xml:space="preserve">in advance of the </w:t>
      </w:r>
      <w:r w:rsidR="00A634C4">
        <w:rPr>
          <w:rFonts w:ascii="Arial" w:eastAsia="Arial" w:hAnsi="Arial" w:cs="Arial"/>
          <w:spacing w:val="1"/>
          <w:sz w:val="22"/>
          <w:szCs w:val="22"/>
        </w:rPr>
        <w:t>academic year in wh</w:t>
      </w:r>
      <w:r w:rsidR="00D86A75">
        <w:rPr>
          <w:rFonts w:ascii="Arial" w:eastAsia="Arial" w:hAnsi="Arial" w:cs="Arial"/>
          <w:spacing w:val="1"/>
          <w:sz w:val="22"/>
          <w:szCs w:val="22"/>
        </w:rPr>
        <w:t>ich the course is to be offered</w:t>
      </w:r>
      <w:r>
        <w:rPr>
          <w:rFonts w:ascii="Arial" w:eastAsia="Arial" w:hAnsi="Arial" w:cs="Arial"/>
          <w:sz w:val="22"/>
          <w:szCs w:val="22"/>
        </w:rPr>
        <w:t xml:space="preserve">. </w:t>
      </w:r>
      <w:r w:rsidR="00EB54E3">
        <w:rPr>
          <w:rFonts w:ascii="Arial" w:eastAsia="Arial" w:hAnsi="Arial" w:cs="Arial"/>
          <w:sz w:val="22"/>
          <w:szCs w:val="22"/>
        </w:rPr>
        <w:t>This will form the Catalogue of Courses for International Exchange</w:t>
      </w:r>
      <w:r w:rsidR="003034F7">
        <w:rPr>
          <w:rFonts w:ascii="Arial" w:eastAsia="Arial" w:hAnsi="Arial" w:cs="Arial"/>
          <w:sz w:val="22"/>
          <w:szCs w:val="22"/>
        </w:rPr>
        <w:t xml:space="preserve"> and Study Abroad</w:t>
      </w:r>
      <w:r w:rsidR="00EB54E3">
        <w:rPr>
          <w:rFonts w:ascii="Arial" w:eastAsia="Arial" w:hAnsi="Arial" w:cs="Arial"/>
          <w:sz w:val="22"/>
          <w:szCs w:val="22"/>
        </w:rPr>
        <w:t xml:space="preserve">. </w:t>
      </w:r>
      <w:r w:rsidR="001C03F1">
        <w:rPr>
          <w:rFonts w:ascii="Arial" w:eastAsia="Arial" w:hAnsi="Arial" w:cs="Arial"/>
          <w:spacing w:val="2"/>
          <w:sz w:val="22"/>
          <w:szCs w:val="22"/>
        </w:rPr>
        <w:t xml:space="preserve">Given the nature of Hope’s undergraduate </w:t>
      </w:r>
      <w:r w:rsidR="00176F96">
        <w:rPr>
          <w:rFonts w:ascii="Arial" w:eastAsia="Arial" w:hAnsi="Arial" w:cs="Arial"/>
          <w:spacing w:val="2"/>
          <w:sz w:val="22"/>
          <w:szCs w:val="22"/>
        </w:rPr>
        <w:t>programmes</w:t>
      </w:r>
      <w:r w:rsidR="001C03F1">
        <w:rPr>
          <w:rFonts w:ascii="Arial" w:eastAsia="Arial" w:hAnsi="Arial" w:cs="Arial"/>
          <w:spacing w:val="2"/>
          <w:sz w:val="22"/>
          <w:szCs w:val="22"/>
        </w:rPr>
        <w:t xml:space="preserve"> whereby </w:t>
      </w:r>
      <w:r w:rsidR="00176F96">
        <w:rPr>
          <w:rFonts w:ascii="Arial" w:eastAsia="Arial" w:hAnsi="Arial" w:cs="Arial"/>
          <w:spacing w:val="2"/>
          <w:sz w:val="22"/>
          <w:szCs w:val="22"/>
        </w:rPr>
        <w:t>Liverpool Hope undergraduate</w:t>
      </w:r>
      <w:r w:rsidR="001C03F1">
        <w:rPr>
          <w:rFonts w:ascii="Arial" w:eastAsia="Arial" w:hAnsi="Arial" w:cs="Arial"/>
          <w:spacing w:val="2"/>
          <w:sz w:val="22"/>
          <w:szCs w:val="22"/>
        </w:rPr>
        <w:t xml:space="preserve"> </w:t>
      </w:r>
      <w:r w:rsidR="00FD3C4F">
        <w:rPr>
          <w:rFonts w:ascii="Arial" w:eastAsia="Arial" w:hAnsi="Arial" w:cs="Arial"/>
          <w:spacing w:val="2"/>
          <w:sz w:val="22"/>
          <w:szCs w:val="22"/>
        </w:rPr>
        <w:t xml:space="preserve">students study two, 60 credit blocks </w:t>
      </w:r>
      <w:r w:rsidR="001C03F1">
        <w:rPr>
          <w:rFonts w:ascii="Arial" w:eastAsia="Arial" w:hAnsi="Arial" w:cs="Arial"/>
          <w:spacing w:val="2"/>
          <w:sz w:val="22"/>
          <w:szCs w:val="22"/>
        </w:rPr>
        <w:t xml:space="preserve">per year, </w:t>
      </w:r>
      <w:r w:rsidR="00176F96">
        <w:rPr>
          <w:rFonts w:ascii="Arial" w:eastAsia="Arial" w:hAnsi="Arial" w:cs="Arial"/>
          <w:spacing w:val="2"/>
          <w:sz w:val="22"/>
          <w:szCs w:val="22"/>
        </w:rPr>
        <w:t xml:space="preserve">if </w:t>
      </w:r>
      <w:r w:rsidR="00FD3C4F">
        <w:rPr>
          <w:rFonts w:ascii="Arial" w:eastAsia="Arial" w:hAnsi="Arial" w:cs="Arial"/>
          <w:spacing w:val="2"/>
          <w:sz w:val="22"/>
          <w:szCs w:val="22"/>
        </w:rPr>
        <w:t>Departments / Schools</w:t>
      </w:r>
      <w:r w:rsidR="00176F96">
        <w:rPr>
          <w:rFonts w:ascii="Arial" w:eastAsia="Arial" w:hAnsi="Arial" w:cs="Arial"/>
          <w:spacing w:val="2"/>
          <w:sz w:val="22"/>
          <w:szCs w:val="22"/>
        </w:rPr>
        <w:t xml:space="preserve"> wish to offer smaller (15 or 30 credit) learning units</w:t>
      </w:r>
      <w:r w:rsidR="00FD3C4F">
        <w:rPr>
          <w:rFonts w:ascii="Arial" w:eastAsia="Arial" w:hAnsi="Arial" w:cs="Arial"/>
          <w:spacing w:val="2"/>
          <w:sz w:val="22"/>
          <w:szCs w:val="22"/>
        </w:rPr>
        <w:t xml:space="preserve"> derived from </w:t>
      </w:r>
      <w:r w:rsidR="004306B0">
        <w:rPr>
          <w:rFonts w:ascii="Arial" w:eastAsia="Arial" w:hAnsi="Arial" w:cs="Arial"/>
          <w:spacing w:val="2"/>
          <w:sz w:val="22"/>
          <w:szCs w:val="22"/>
        </w:rPr>
        <w:t>already approved</w:t>
      </w:r>
      <w:r w:rsidR="00FD3C4F">
        <w:rPr>
          <w:rFonts w:ascii="Arial" w:eastAsia="Arial" w:hAnsi="Arial" w:cs="Arial"/>
          <w:spacing w:val="2"/>
          <w:sz w:val="22"/>
          <w:szCs w:val="22"/>
        </w:rPr>
        <w:t xml:space="preserve"> </w:t>
      </w:r>
      <w:r w:rsidR="00176F96">
        <w:rPr>
          <w:rFonts w:ascii="Arial" w:eastAsia="Arial" w:hAnsi="Arial" w:cs="Arial"/>
          <w:spacing w:val="2"/>
          <w:sz w:val="22"/>
          <w:szCs w:val="22"/>
        </w:rPr>
        <w:t>undergraduate</w:t>
      </w:r>
      <w:r w:rsidR="004306B0">
        <w:rPr>
          <w:rFonts w:ascii="Arial" w:eastAsia="Arial" w:hAnsi="Arial" w:cs="Arial"/>
          <w:spacing w:val="2"/>
          <w:sz w:val="22"/>
          <w:szCs w:val="22"/>
        </w:rPr>
        <w:t xml:space="preserve"> provision</w:t>
      </w:r>
      <w:r w:rsidR="00A634C4">
        <w:rPr>
          <w:rFonts w:ascii="Arial" w:eastAsia="Arial" w:hAnsi="Arial" w:cs="Arial"/>
          <w:spacing w:val="2"/>
          <w:sz w:val="22"/>
          <w:szCs w:val="22"/>
        </w:rPr>
        <w:t>,</w:t>
      </w:r>
      <w:r w:rsidR="004306B0">
        <w:rPr>
          <w:rFonts w:ascii="Arial" w:eastAsia="Arial" w:hAnsi="Arial" w:cs="Arial"/>
          <w:spacing w:val="2"/>
          <w:sz w:val="22"/>
          <w:szCs w:val="22"/>
        </w:rPr>
        <w:t xml:space="preserve"> the curriculum and associated assessment/s</w:t>
      </w:r>
      <w:r w:rsidR="00176F96">
        <w:rPr>
          <w:rFonts w:ascii="Arial" w:eastAsia="Arial" w:hAnsi="Arial" w:cs="Arial"/>
          <w:spacing w:val="2"/>
          <w:sz w:val="22"/>
          <w:szCs w:val="22"/>
        </w:rPr>
        <w:t xml:space="preserve"> will need to be approved in line with </w:t>
      </w:r>
      <w:r w:rsidR="00176F96" w:rsidRPr="003034F7">
        <w:rPr>
          <w:rFonts w:ascii="Arial" w:eastAsia="Arial" w:hAnsi="Arial" w:cs="Arial"/>
          <w:spacing w:val="2"/>
          <w:sz w:val="22"/>
          <w:szCs w:val="22"/>
        </w:rPr>
        <w:t>t</w:t>
      </w:r>
      <w:r w:rsidR="00FD3C4F" w:rsidRPr="003034F7">
        <w:rPr>
          <w:rFonts w:ascii="Arial" w:eastAsia="Arial" w:hAnsi="Arial" w:cs="Arial"/>
          <w:spacing w:val="2"/>
          <w:sz w:val="22"/>
          <w:szCs w:val="22"/>
        </w:rPr>
        <w:t xml:space="preserve">he process outlined </w:t>
      </w:r>
      <w:r w:rsidR="00FD3C4F" w:rsidRPr="007A355C">
        <w:rPr>
          <w:rFonts w:ascii="Arial" w:eastAsia="Arial" w:hAnsi="Arial" w:cs="Arial"/>
          <w:spacing w:val="2"/>
          <w:sz w:val="22"/>
          <w:szCs w:val="22"/>
        </w:rPr>
        <w:t xml:space="preserve">in Appendix </w:t>
      </w:r>
      <w:r w:rsidR="007A355C" w:rsidRPr="007A355C">
        <w:rPr>
          <w:rFonts w:ascii="Arial" w:eastAsia="Arial" w:hAnsi="Arial" w:cs="Arial"/>
          <w:spacing w:val="2"/>
          <w:sz w:val="22"/>
          <w:szCs w:val="22"/>
        </w:rPr>
        <w:t>3</w:t>
      </w:r>
      <w:r w:rsidR="00FD3C4F" w:rsidRPr="003034F7">
        <w:rPr>
          <w:rFonts w:ascii="Arial" w:eastAsia="Arial" w:hAnsi="Arial" w:cs="Arial"/>
          <w:b/>
          <w:spacing w:val="2"/>
          <w:sz w:val="22"/>
          <w:szCs w:val="22"/>
        </w:rPr>
        <w:t>.</w:t>
      </w:r>
      <w:r w:rsidR="00FD3C4F" w:rsidRPr="003034F7">
        <w:rPr>
          <w:rFonts w:ascii="Arial" w:eastAsia="Arial" w:hAnsi="Arial" w:cs="Arial"/>
          <w:spacing w:val="2"/>
          <w:sz w:val="22"/>
          <w:szCs w:val="22"/>
        </w:rPr>
        <w:t xml:space="preserve"> </w:t>
      </w:r>
      <w:r w:rsidR="004014B6" w:rsidRPr="003034F7">
        <w:rPr>
          <w:rFonts w:ascii="Arial" w:eastAsia="Arial" w:hAnsi="Arial" w:cs="Arial"/>
          <w:spacing w:val="2"/>
          <w:sz w:val="22"/>
          <w:szCs w:val="22"/>
        </w:rPr>
        <w:t xml:space="preserve">Typically, a 15 credit course offered to incoming students would have 1 assessment, a 30 credit course would require two. </w:t>
      </w:r>
      <w:r w:rsidR="003034F7" w:rsidRPr="003034F7">
        <w:rPr>
          <w:rFonts w:ascii="Arial" w:eastAsia="Arial" w:hAnsi="Arial" w:cs="Arial"/>
          <w:spacing w:val="2"/>
          <w:sz w:val="22"/>
          <w:szCs w:val="22"/>
        </w:rPr>
        <w:t>Liverpool Hope</w:t>
      </w:r>
      <w:r w:rsidR="007A355C">
        <w:rPr>
          <w:rFonts w:ascii="Arial" w:eastAsia="Arial" w:hAnsi="Arial" w:cs="Arial"/>
          <w:spacing w:val="2"/>
          <w:sz w:val="22"/>
          <w:szCs w:val="22"/>
        </w:rPr>
        <w:t>’</w:t>
      </w:r>
      <w:r w:rsidR="003034F7" w:rsidRPr="003034F7">
        <w:rPr>
          <w:rFonts w:ascii="Arial" w:eastAsia="Arial" w:hAnsi="Arial" w:cs="Arial"/>
          <w:spacing w:val="2"/>
          <w:sz w:val="22"/>
          <w:szCs w:val="22"/>
        </w:rPr>
        <w:t>s current portfolio of Masters (</w:t>
      </w:r>
      <w:r w:rsidR="00176F96" w:rsidRPr="003034F7">
        <w:rPr>
          <w:rFonts w:ascii="Arial" w:eastAsia="Arial" w:hAnsi="Arial" w:cs="Arial"/>
          <w:spacing w:val="2"/>
          <w:sz w:val="22"/>
          <w:szCs w:val="22"/>
        </w:rPr>
        <w:t>Level 7</w:t>
      </w:r>
      <w:r w:rsidR="003034F7" w:rsidRPr="003034F7">
        <w:rPr>
          <w:rFonts w:ascii="Arial" w:eastAsia="Arial" w:hAnsi="Arial" w:cs="Arial"/>
          <w:spacing w:val="2"/>
          <w:sz w:val="22"/>
          <w:szCs w:val="22"/>
        </w:rPr>
        <w:t>)</w:t>
      </w:r>
      <w:r w:rsidR="00176F96" w:rsidRPr="003034F7">
        <w:rPr>
          <w:rFonts w:ascii="Arial" w:eastAsia="Arial" w:hAnsi="Arial" w:cs="Arial"/>
          <w:spacing w:val="2"/>
          <w:sz w:val="22"/>
          <w:szCs w:val="22"/>
        </w:rPr>
        <w:t xml:space="preserve"> provision is </w:t>
      </w:r>
      <w:r w:rsidR="003034F7" w:rsidRPr="003034F7">
        <w:rPr>
          <w:rFonts w:ascii="Arial" w:eastAsia="Arial" w:hAnsi="Arial" w:cs="Arial"/>
          <w:spacing w:val="2"/>
          <w:sz w:val="22"/>
          <w:szCs w:val="22"/>
        </w:rPr>
        <w:t xml:space="preserve">already </w:t>
      </w:r>
      <w:r w:rsidR="00176F96" w:rsidRPr="003034F7">
        <w:rPr>
          <w:rFonts w:ascii="Arial" w:eastAsia="Arial" w:hAnsi="Arial" w:cs="Arial"/>
          <w:spacing w:val="2"/>
          <w:sz w:val="22"/>
          <w:szCs w:val="22"/>
        </w:rPr>
        <w:t xml:space="preserve">approved as </w:t>
      </w:r>
      <w:r w:rsidR="004306B0" w:rsidRPr="003034F7">
        <w:rPr>
          <w:rFonts w:ascii="Arial" w:eastAsia="Arial" w:hAnsi="Arial" w:cs="Arial"/>
          <w:spacing w:val="2"/>
          <w:sz w:val="22"/>
          <w:szCs w:val="22"/>
        </w:rPr>
        <w:t xml:space="preserve">smaller credit-rated </w:t>
      </w:r>
      <w:r w:rsidR="00176F96" w:rsidRPr="003034F7">
        <w:rPr>
          <w:rFonts w:ascii="Arial" w:eastAsia="Arial" w:hAnsi="Arial" w:cs="Arial"/>
          <w:spacing w:val="2"/>
          <w:sz w:val="22"/>
          <w:szCs w:val="22"/>
        </w:rPr>
        <w:t>modules and</w:t>
      </w:r>
      <w:r w:rsidR="004306B0" w:rsidRPr="003034F7">
        <w:rPr>
          <w:rFonts w:ascii="Arial" w:eastAsia="Arial" w:hAnsi="Arial" w:cs="Arial"/>
          <w:spacing w:val="2"/>
          <w:sz w:val="22"/>
          <w:szCs w:val="22"/>
        </w:rPr>
        <w:t xml:space="preserve"> </w:t>
      </w:r>
      <w:r w:rsidR="007A355C">
        <w:rPr>
          <w:rFonts w:ascii="Arial" w:eastAsia="Arial" w:hAnsi="Arial" w:cs="Arial"/>
          <w:spacing w:val="2"/>
          <w:sz w:val="22"/>
          <w:szCs w:val="22"/>
        </w:rPr>
        <w:t>does not</w:t>
      </w:r>
      <w:r w:rsidR="00176F96" w:rsidRPr="003034F7">
        <w:rPr>
          <w:rFonts w:ascii="Arial" w:eastAsia="Arial" w:hAnsi="Arial" w:cs="Arial"/>
          <w:spacing w:val="2"/>
          <w:sz w:val="22"/>
          <w:szCs w:val="22"/>
        </w:rPr>
        <w:t xml:space="preserve"> </w:t>
      </w:r>
      <w:r w:rsidR="004306B0" w:rsidRPr="003034F7">
        <w:rPr>
          <w:rFonts w:ascii="Arial" w:eastAsia="Arial" w:hAnsi="Arial" w:cs="Arial"/>
          <w:spacing w:val="2"/>
          <w:sz w:val="22"/>
          <w:szCs w:val="22"/>
        </w:rPr>
        <w:t xml:space="preserve">therefore </w:t>
      </w:r>
      <w:r w:rsidR="00176F96" w:rsidRPr="003034F7">
        <w:rPr>
          <w:rFonts w:ascii="Arial" w:eastAsia="Arial" w:hAnsi="Arial" w:cs="Arial"/>
          <w:spacing w:val="2"/>
          <w:sz w:val="22"/>
          <w:szCs w:val="22"/>
        </w:rPr>
        <w:t xml:space="preserve">require separate approval. </w:t>
      </w:r>
    </w:p>
    <w:p w:rsidR="008F2738" w:rsidRDefault="008F2738" w:rsidP="00381C5F">
      <w:pPr>
        <w:spacing w:before="13" w:line="276" w:lineRule="auto"/>
        <w:rPr>
          <w:sz w:val="24"/>
          <w:szCs w:val="24"/>
        </w:rPr>
      </w:pPr>
    </w:p>
    <w:p w:rsidR="003034F7" w:rsidRPr="003034F7" w:rsidRDefault="003034F7" w:rsidP="00381C5F">
      <w:pPr>
        <w:spacing w:before="13" w:line="276" w:lineRule="auto"/>
        <w:rPr>
          <w:rFonts w:ascii="Arial" w:hAnsi="Arial" w:cs="Arial"/>
          <w:b/>
          <w:sz w:val="22"/>
          <w:szCs w:val="24"/>
        </w:rPr>
      </w:pPr>
      <w:r w:rsidRPr="003034F7">
        <w:rPr>
          <w:rFonts w:ascii="Arial" w:hAnsi="Arial" w:cs="Arial"/>
          <w:b/>
          <w:sz w:val="22"/>
          <w:szCs w:val="24"/>
        </w:rPr>
        <w:t xml:space="preserve">3.2 Applications </w:t>
      </w:r>
    </w:p>
    <w:p w:rsidR="008F2738" w:rsidRPr="003034F7" w:rsidRDefault="00177F04" w:rsidP="00381C5F">
      <w:pPr>
        <w:spacing w:line="276" w:lineRule="auto"/>
        <w:ind w:right="8"/>
        <w:jc w:val="both"/>
        <w:rPr>
          <w:rFonts w:ascii="Arial" w:eastAsia="Arial" w:hAnsi="Arial" w:cs="Arial"/>
          <w:sz w:val="22"/>
          <w:szCs w:val="22"/>
        </w:rPr>
      </w:pPr>
      <w:r w:rsidRPr="003034F7">
        <w:rPr>
          <w:rFonts w:ascii="Arial" w:eastAsia="Arial" w:hAnsi="Arial" w:cs="Arial"/>
          <w:spacing w:val="1"/>
          <w:sz w:val="22"/>
          <w:szCs w:val="22"/>
        </w:rPr>
        <w:t>I</w:t>
      </w:r>
      <w:r w:rsidRPr="003034F7">
        <w:rPr>
          <w:rFonts w:ascii="Arial" w:eastAsia="Arial" w:hAnsi="Arial" w:cs="Arial"/>
          <w:sz w:val="22"/>
          <w:szCs w:val="22"/>
        </w:rPr>
        <w:t>nc</w:t>
      </w:r>
      <w:r w:rsidRPr="003034F7">
        <w:rPr>
          <w:rFonts w:ascii="Arial" w:eastAsia="Arial" w:hAnsi="Arial" w:cs="Arial"/>
          <w:spacing w:val="-1"/>
          <w:sz w:val="22"/>
          <w:szCs w:val="22"/>
        </w:rPr>
        <w:t>o</w:t>
      </w:r>
      <w:r w:rsidRPr="003034F7">
        <w:rPr>
          <w:rFonts w:ascii="Arial" w:eastAsia="Arial" w:hAnsi="Arial" w:cs="Arial"/>
          <w:spacing w:val="1"/>
          <w:sz w:val="22"/>
          <w:szCs w:val="22"/>
        </w:rPr>
        <w:t>m</w:t>
      </w:r>
      <w:r w:rsidRPr="003034F7">
        <w:rPr>
          <w:rFonts w:ascii="Arial" w:eastAsia="Arial" w:hAnsi="Arial" w:cs="Arial"/>
          <w:spacing w:val="-1"/>
          <w:sz w:val="22"/>
          <w:szCs w:val="22"/>
        </w:rPr>
        <w:t>i</w:t>
      </w:r>
      <w:r w:rsidRPr="003034F7">
        <w:rPr>
          <w:rFonts w:ascii="Arial" w:eastAsia="Arial" w:hAnsi="Arial" w:cs="Arial"/>
          <w:spacing w:val="-3"/>
          <w:sz w:val="22"/>
          <w:szCs w:val="22"/>
        </w:rPr>
        <w:t>n</w:t>
      </w:r>
      <w:r w:rsidRPr="003034F7">
        <w:rPr>
          <w:rFonts w:ascii="Arial" w:eastAsia="Arial" w:hAnsi="Arial" w:cs="Arial"/>
          <w:sz w:val="22"/>
          <w:szCs w:val="22"/>
        </w:rPr>
        <w:t xml:space="preserve">g </w:t>
      </w:r>
      <w:r w:rsidRPr="003034F7">
        <w:rPr>
          <w:rFonts w:ascii="Arial" w:eastAsia="Arial" w:hAnsi="Arial" w:cs="Arial"/>
          <w:spacing w:val="-1"/>
          <w:sz w:val="22"/>
          <w:szCs w:val="22"/>
        </w:rPr>
        <w:t>S</w:t>
      </w:r>
      <w:r w:rsidRPr="003034F7">
        <w:rPr>
          <w:rFonts w:ascii="Arial" w:eastAsia="Arial" w:hAnsi="Arial" w:cs="Arial"/>
          <w:spacing w:val="1"/>
          <w:sz w:val="22"/>
          <w:szCs w:val="22"/>
        </w:rPr>
        <w:t>t</w:t>
      </w:r>
      <w:r w:rsidRPr="003034F7">
        <w:rPr>
          <w:rFonts w:ascii="Arial" w:eastAsia="Arial" w:hAnsi="Arial" w:cs="Arial"/>
          <w:sz w:val="22"/>
          <w:szCs w:val="22"/>
        </w:rPr>
        <w:t>u</w:t>
      </w:r>
      <w:r w:rsidRPr="003034F7">
        <w:rPr>
          <w:rFonts w:ascii="Arial" w:eastAsia="Arial" w:hAnsi="Arial" w:cs="Arial"/>
          <w:spacing w:val="-1"/>
          <w:sz w:val="22"/>
          <w:szCs w:val="22"/>
        </w:rPr>
        <w:t>d</w:t>
      </w:r>
      <w:r w:rsidRPr="003034F7">
        <w:rPr>
          <w:rFonts w:ascii="Arial" w:eastAsia="Arial" w:hAnsi="Arial" w:cs="Arial"/>
          <w:sz w:val="22"/>
          <w:szCs w:val="22"/>
        </w:rPr>
        <w:t>y</w:t>
      </w:r>
      <w:r w:rsidRPr="003034F7">
        <w:rPr>
          <w:rFonts w:ascii="Arial" w:eastAsia="Arial" w:hAnsi="Arial" w:cs="Arial"/>
          <w:spacing w:val="-1"/>
          <w:sz w:val="22"/>
          <w:szCs w:val="22"/>
        </w:rPr>
        <w:t xml:space="preserve"> A</w:t>
      </w:r>
      <w:r w:rsidRPr="003034F7">
        <w:rPr>
          <w:rFonts w:ascii="Arial" w:eastAsia="Arial" w:hAnsi="Arial" w:cs="Arial"/>
          <w:sz w:val="22"/>
          <w:szCs w:val="22"/>
        </w:rPr>
        <w:t xml:space="preserve">broad </w:t>
      </w:r>
      <w:r w:rsidRPr="003034F7">
        <w:rPr>
          <w:rFonts w:ascii="Arial" w:eastAsia="Arial" w:hAnsi="Arial" w:cs="Arial"/>
          <w:spacing w:val="-2"/>
          <w:sz w:val="22"/>
          <w:szCs w:val="22"/>
        </w:rPr>
        <w:t>s</w:t>
      </w:r>
      <w:r w:rsidRPr="003034F7">
        <w:rPr>
          <w:rFonts w:ascii="Arial" w:eastAsia="Arial" w:hAnsi="Arial" w:cs="Arial"/>
          <w:spacing w:val="1"/>
          <w:sz w:val="22"/>
          <w:szCs w:val="22"/>
        </w:rPr>
        <w:t>t</w:t>
      </w:r>
      <w:r w:rsidRPr="003034F7">
        <w:rPr>
          <w:rFonts w:ascii="Arial" w:eastAsia="Arial" w:hAnsi="Arial" w:cs="Arial"/>
          <w:sz w:val="22"/>
          <w:szCs w:val="22"/>
        </w:rPr>
        <w:t>u</w:t>
      </w:r>
      <w:r w:rsidRPr="003034F7">
        <w:rPr>
          <w:rFonts w:ascii="Arial" w:eastAsia="Arial" w:hAnsi="Arial" w:cs="Arial"/>
          <w:spacing w:val="-1"/>
          <w:sz w:val="22"/>
          <w:szCs w:val="22"/>
        </w:rPr>
        <w:t>d</w:t>
      </w:r>
      <w:r w:rsidRPr="003034F7">
        <w:rPr>
          <w:rFonts w:ascii="Arial" w:eastAsia="Arial" w:hAnsi="Arial" w:cs="Arial"/>
          <w:sz w:val="22"/>
          <w:szCs w:val="22"/>
        </w:rPr>
        <w:t>e</w:t>
      </w:r>
      <w:r w:rsidRPr="003034F7">
        <w:rPr>
          <w:rFonts w:ascii="Arial" w:eastAsia="Arial" w:hAnsi="Arial" w:cs="Arial"/>
          <w:spacing w:val="-1"/>
          <w:sz w:val="22"/>
          <w:szCs w:val="22"/>
        </w:rPr>
        <w:t>n</w:t>
      </w:r>
      <w:r w:rsidRPr="003034F7">
        <w:rPr>
          <w:rFonts w:ascii="Arial" w:eastAsia="Arial" w:hAnsi="Arial" w:cs="Arial"/>
          <w:spacing w:val="1"/>
          <w:sz w:val="22"/>
          <w:szCs w:val="22"/>
        </w:rPr>
        <w:t>t</w:t>
      </w:r>
      <w:r w:rsidRPr="003034F7">
        <w:rPr>
          <w:rFonts w:ascii="Arial" w:eastAsia="Arial" w:hAnsi="Arial" w:cs="Arial"/>
          <w:sz w:val="22"/>
          <w:szCs w:val="22"/>
        </w:rPr>
        <w:t>s</w:t>
      </w:r>
      <w:r w:rsidRPr="003034F7">
        <w:rPr>
          <w:rFonts w:ascii="Arial" w:eastAsia="Arial" w:hAnsi="Arial" w:cs="Arial"/>
          <w:spacing w:val="-1"/>
          <w:sz w:val="22"/>
          <w:szCs w:val="22"/>
        </w:rPr>
        <w:t xml:space="preserve"> </w:t>
      </w:r>
      <w:r w:rsidRPr="003B693E">
        <w:rPr>
          <w:rFonts w:ascii="Arial" w:eastAsia="Arial" w:hAnsi="Arial" w:cs="Arial"/>
          <w:sz w:val="22"/>
          <w:szCs w:val="22"/>
        </w:rPr>
        <w:t>a</w:t>
      </w:r>
      <w:r w:rsidRPr="003B693E">
        <w:rPr>
          <w:rFonts w:ascii="Arial" w:eastAsia="Arial" w:hAnsi="Arial" w:cs="Arial"/>
          <w:spacing w:val="-1"/>
          <w:sz w:val="22"/>
          <w:szCs w:val="22"/>
        </w:rPr>
        <w:t>p</w:t>
      </w:r>
      <w:r w:rsidRPr="003B693E">
        <w:rPr>
          <w:rFonts w:ascii="Arial" w:eastAsia="Arial" w:hAnsi="Arial" w:cs="Arial"/>
          <w:sz w:val="22"/>
          <w:szCs w:val="22"/>
        </w:rPr>
        <w:t>p</w:t>
      </w:r>
      <w:r w:rsidRPr="003B693E">
        <w:rPr>
          <w:rFonts w:ascii="Arial" w:eastAsia="Arial" w:hAnsi="Arial" w:cs="Arial"/>
          <w:spacing w:val="1"/>
          <w:sz w:val="22"/>
          <w:szCs w:val="22"/>
        </w:rPr>
        <w:t>l</w:t>
      </w:r>
      <w:r w:rsidRPr="003B693E">
        <w:rPr>
          <w:rFonts w:ascii="Arial" w:eastAsia="Arial" w:hAnsi="Arial" w:cs="Arial"/>
          <w:sz w:val="22"/>
          <w:szCs w:val="22"/>
        </w:rPr>
        <w:t>y</w:t>
      </w:r>
      <w:r w:rsidRPr="003B693E">
        <w:rPr>
          <w:rFonts w:ascii="Arial" w:eastAsia="Arial" w:hAnsi="Arial" w:cs="Arial"/>
          <w:spacing w:val="-1"/>
          <w:sz w:val="22"/>
          <w:szCs w:val="22"/>
        </w:rPr>
        <w:t xml:space="preserve"> </w:t>
      </w:r>
      <w:r w:rsidR="003B693E">
        <w:rPr>
          <w:rFonts w:ascii="Arial" w:eastAsia="Arial" w:hAnsi="Arial" w:cs="Arial"/>
          <w:sz w:val="22"/>
          <w:szCs w:val="22"/>
        </w:rPr>
        <w:t>via email (an application form is available to download)</w:t>
      </w:r>
      <w:r w:rsidR="007A355C">
        <w:rPr>
          <w:rFonts w:ascii="Arial" w:eastAsia="Arial" w:hAnsi="Arial" w:cs="Arial"/>
          <w:spacing w:val="-1"/>
          <w:sz w:val="22"/>
          <w:szCs w:val="22"/>
        </w:rPr>
        <w:t>. Incoming Exchange students should be nominated by the</w:t>
      </w:r>
      <w:r w:rsidR="00A634C4">
        <w:rPr>
          <w:rFonts w:ascii="Arial" w:eastAsia="Arial" w:hAnsi="Arial" w:cs="Arial"/>
          <w:spacing w:val="-1"/>
          <w:sz w:val="22"/>
          <w:szCs w:val="22"/>
        </w:rPr>
        <w:t>ir home</w:t>
      </w:r>
      <w:r w:rsidR="007A355C">
        <w:rPr>
          <w:rFonts w:ascii="Arial" w:eastAsia="Arial" w:hAnsi="Arial" w:cs="Arial"/>
          <w:spacing w:val="-1"/>
          <w:sz w:val="22"/>
          <w:szCs w:val="22"/>
        </w:rPr>
        <w:t xml:space="preserve"> University and, following contact by Liverpool Hope</w:t>
      </w:r>
      <w:r w:rsidR="00A634C4">
        <w:rPr>
          <w:rFonts w:ascii="Arial" w:eastAsia="Arial" w:hAnsi="Arial" w:cs="Arial"/>
          <w:spacing w:val="-1"/>
          <w:sz w:val="22"/>
          <w:szCs w:val="22"/>
        </w:rPr>
        <w:t>, apply in line with the applications process</w:t>
      </w:r>
      <w:r w:rsidRPr="003034F7">
        <w:rPr>
          <w:rFonts w:ascii="Arial" w:eastAsia="Arial" w:hAnsi="Arial" w:cs="Arial"/>
          <w:sz w:val="22"/>
          <w:szCs w:val="22"/>
        </w:rPr>
        <w:t>.</w:t>
      </w:r>
      <w:r w:rsidRPr="003034F7">
        <w:rPr>
          <w:rFonts w:ascii="Arial" w:eastAsia="Arial" w:hAnsi="Arial" w:cs="Arial"/>
          <w:spacing w:val="4"/>
          <w:sz w:val="22"/>
          <w:szCs w:val="22"/>
        </w:rPr>
        <w:t xml:space="preserve"> </w:t>
      </w:r>
      <w:r w:rsidRPr="003034F7">
        <w:rPr>
          <w:rFonts w:ascii="Arial" w:eastAsia="Arial" w:hAnsi="Arial" w:cs="Arial"/>
          <w:spacing w:val="-1"/>
          <w:sz w:val="22"/>
          <w:szCs w:val="22"/>
        </w:rPr>
        <w:t>A</w:t>
      </w:r>
      <w:r w:rsidRPr="003034F7">
        <w:rPr>
          <w:rFonts w:ascii="Arial" w:eastAsia="Arial" w:hAnsi="Arial" w:cs="Arial"/>
          <w:sz w:val="22"/>
          <w:szCs w:val="22"/>
        </w:rPr>
        <w:t>s</w:t>
      </w:r>
      <w:r w:rsidRPr="003034F7">
        <w:rPr>
          <w:rFonts w:ascii="Arial" w:eastAsia="Arial" w:hAnsi="Arial" w:cs="Arial"/>
          <w:spacing w:val="-1"/>
          <w:sz w:val="22"/>
          <w:szCs w:val="22"/>
        </w:rPr>
        <w:t xml:space="preserve"> </w:t>
      </w:r>
      <w:r w:rsidR="00A634C4">
        <w:rPr>
          <w:rFonts w:ascii="Arial" w:eastAsia="Arial" w:hAnsi="Arial" w:cs="Arial"/>
          <w:spacing w:val="-1"/>
          <w:sz w:val="22"/>
          <w:szCs w:val="22"/>
        </w:rPr>
        <w:t xml:space="preserve">incoming students </w:t>
      </w:r>
      <w:r w:rsidRPr="003034F7">
        <w:rPr>
          <w:rFonts w:ascii="Arial" w:eastAsia="Arial" w:hAnsi="Arial" w:cs="Arial"/>
          <w:sz w:val="22"/>
          <w:szCs w:val="22"/>
        </w:rPr>
        <w:t>are</w:t>
      </w:r>
      <w:r w:rsidRPr="003034F7">
        <w:rPr>
          <w:rFonts w:ascii="Arial" w:eastAsia="Arial" w:hAnsi="Arial" w:cs="Arial"/>
          <w:spacing w:val="1"/>
          <w:sz w:val="22"/>
          <w:szCs w:val="22"/>
        </w:rPr>
        <w:t xml:space="preserve"> </w:t>
      </w:r>
      <w:r w:rsidRPr="003034F7">
        <w:rPr>
          <w:rFonts w:ascii="Arial" w:eastAsia="Arial" w:hAnsi="Arial" w:cs="Arial"/>
          <w:sz w:val="22"/>
          <w:szCs w:val="22"/>
        </w:rPr>
        <w:t>n</w:t>
      </w:r>
      <w:r w:rsidRPr="003034F7">
        <w:rPr>
          <w:rFonts w:ascii="Arial" w:eastAsia="Arial" w:hAnsi="Arial" w:cs="Arial"/>
          <w:spacing w:val="-3"/>
          <w:sz w:val="22"/>
          <w:szCs w:val="22"/>
        </w:rPr>
        <w:t>o</w:t>
      </w:r>
      <w:r w:rsidRPr="003034F7">
        <w:rPr>
          <w:rFonts w:ascii="Arial" w:eastAsia="Arial" w:hAnsi="Arial" w:cs="Arial"/>
          <w:sz w:val="22"/>
          <w:szCs w:val="22"/>
        </w:rPr>
        <w:t xml:space="preserve">t </w:t>
      </w:r>
      <w:r w:rsidRPr="003034F7">
        <w:rPr>
          <w:rFonts w:ascii="Arial" w:eastAsia="Arial" w:hAnsi="Arial" w:cs="Arial"/>
          <w:spacing w:val="1"/>
          <w:sz w:val="22"/>
          <w:szCs w:val="22"/>
        </w:rPr>
        <w:t>r</w:t>
      </w:r>
      <w:r w:rsidRPr="003034F7">
        <w:rPr>
          <w:rFonts w:ascii="Arial" w:eastAsia="Arial" w:hAnsi="Arial" w:cs="Arial"/>
          <w:spacing w:val="-3"/>
          <w:sz w:val="22"/>
          <w:szCs w:val="22"/>
        </w:rPr>
        <w:t>e</w:t>
      </w:r>
      <w:r w:rsidRPr="003034F7">
        <w:rPr>
          <w:rFonts w:ascii="Arial" w:eastAsia="Arial" w:hAnsi="Arial" w:cs="Arial"/>
          <w:spacing w:val="2"/>
          <w:sz w:val="22"/>
          <w:szCs w:val="22"/>
        </w:rPr>
        <w:t>g</w:t>
      </w:r>
      <w:r w:rsidRPr="003034F7">
        <w:rPr>
          <w:rFonts w:ascii="Arial" w:eastAsia="Arial" w:hAnsi="Arial" w:cs="Arial"/>
          <w:spacing w:val="-1"/>
          <w:sz w:val="22"/>
          <w:szCs w:val="22"/>
        </w:rPr>
        <w:t>i</w:t>
      </w:r>
      <w:r w:rsidRPr="003034F7">
        <w:rPr>
          <w:rFonts w:ascii="Arial" w:eastAsia="Arial" w:hAnsi="Arial" w:cs="Arial"/>
          <w:sz w:val="22"/>
          <w:szCs w:val="22"/>
        </w:rPr>
        <w:t>s</w:t>
      </w:r>
      <w:r w:rsidRPr="003034F7">
        <w:rPr>
          <w:rFonts w:ascii="Arial" w:eastAsia="Arial" w:hAnsi="Arial" w:cs="Arial"/>
          <w:spacing w:val="1"/>
          <w:sz w:val="22"/>
          <w:szCs w:val="22"/>
        </w:rPr>
        <w:t>t</w:t>
      </w:r>
      <w:r w:rsidRPr="003034F7">
        <w:rPr>
          <w:rFonts w:ascii="Arial" w:eastAsia="Arial" w:hAnsi="Arial" w:cs="Arial"/>
          <w:sz w:val="22"/>
          <w:szCs w:val="22"/>
        </w:rPr>
        <w:t>eri</w:t>
      </w:r>
      <w:r w:rsidRPr="003034F7">
        <w:rPr>
          <w:rFonts w:ascii="Arial" w:eastAsia="Arial" w:hAnsi="Arial" w:cs="Arial"/>
          <w:spacing w:val="-3"/>
          <w:sz w:val="22"/>
          <w:szCs w:val="22"/>
        </w:rPr>
        <w:t>n</w:t>
      </w:r>
      <w:r w:rsidRPr="003034F7">
        <w:rPr>
          <w:rFonts w:ascii="Arial" w:eastAsia="Arial" w:hAnsi="Arial" w:cs="Arial"/>
          <w:sz w:val="22"/>
          <w:szCs w:val="22"/>
        </w:rPr>
        <w:t>g</w:t>
      </w:r>
      <w:r w:rsidRPr="003034F7">
        <w:rPr>
          <w:rFonts w:ascii="Arial" w:eastAsia="Arial" w:hAnsi="Arial" w:cs="Arial"/>
          <w:spacing w:val="-1"/>
          <w:sz w:val="22"/>
          <w:szCs w:val="22"/>
        </w:rPr>
        <w:t xml:space="preserve"> </w:t>
      </w:r>
      <w:r w:rsidRPr="003034F7">
        <w:rPr>
          <w:rFonts w:ascii="Arial" w:eastAsia="Arial" w:hAnsi="Arial" w:cs="Arial"/>
          <w:spacing w:val="3"/>
          <w:sz w:val="22"/>
          <w:szCs w:val="22"/>
        </w:rPr>
        <w:t>f</w:t>
      </w:r>
      <w:r w:rsidRPr="003034F7">
        <w:rPr>
          <w:rFonts w:ascii="Arial" w:eastAsia="Arial" w:hAnsi="Arial" w:cs="Arial"/>
          <w:spacing w:val="-3"/>
          <w:sz w:val="22"/>
          <w:szCs w:val="22"/>
        </w:rPr>
        <w:t>o</w:t>
      </w:r>
      <w:r w:rsidRPr="003034F7">
        <w:rPr>
          <w:rFonts w:ascii="Arial" w:eastAsia="Arial" w:hAnsi="Arial" w:cs="Arial"/>
          <w:sz w:val="22"/>
          <w:szCs w:val="22"/>
        </w:rPr>
        <w:t>r</w:t>
      </w:r>
      <w:r w:rsidRPr="003034F7">
        <w:rPr>
          <w:rFonts w:ascii="Arial" w:eastAsia="Arial" w:hAnsi="Arial" w:cs="Arial"/>
          <w:spacing w:val="2"/>
          <w:sz w:val="22"/>
          <w:szCs w:val="22"/>
        </w:rPr>
        <w:t xml:space="preserve"> </w:t>
      </w:r>
      <w:r w:rsidR="00FD3C4F" w:rsidRPr="003034F7">
        <w:rPr>
          <w:rFonts w:ascii="Arial" w:eastAsia="Arial" w:hAnsi="Arial" w:cs="Arial"/>
          <w:spacing w:val="-1"/>
          <w:sz w:val="22"/>
          <w:szCs w:val="22"/>
        </w:rPr>
        <w:t>Liverpool Hope</w:t>
      </w:r>
      <w:r w:rsidRPr="003034F7">
        <w:rPr>
          <w:rFonts w:ascii="Arial" w:eastAsia="Arial" w:hAnsi="Arial" w:cs="Arial"/>
          <w:spacing w:val="-1"/>
          <w:sz w:val="22"/>
          <w:szCs w:val="22"/>
        </w:rPr>
        <w:t xml:space="preserve"> </w:t>
      </w:r>
      <w:r w:rsidRPr="003034F7">
        <w:rPr>
          <w:rFonts w:ascii="Arial" w:eastAsia="Arial" w:hAnsi="Arial" w:cs="Arial"/>
          <w:sz w:val="22"/>
          <w:szCs w:val="22"/>
        </w:rPr>
        <w:t>a</w:t>
      </w:r>
      <w:r w:rsidRPr="003034F7">
        <w:rPr>
          <w:rFonts w:ascii="Arial" w:eastAsia="Arial" w:hAnsi="Arial" w:cs="Arial"/>
          <w:spacing w:val="-4"/>
          <w:sz w:val="22"/>
          <w:szCs w:val="22"/>
        </w:rPr>
        <w:t>w</w:t>
      </w:r>
      <w:r w:rsidRPr="003034F7">
        <w:rPr>
          <w:rFonts w:ascii="Arial" w:eastAsia="Arial" w:hAnsi="Arial" w:cs="Arial"/>
          <w:sz w:val="22"/>
          <w:szCs w:val="22"/>
        </w:rPr>
        <w:t>ards,</w:t>
      </w:r>
      <w:r w:rsidRPr="003034F7">
        <w:rPr>
          <w:rFonts w:ascii="Arial" w:eastAsia="Arial" w:hAnsi="Arial" w:cs="Arial"/>
          <w:spacing w:val="2"/>
          <w:sz w:val="22"/>
          <w:szCs w:val="22"/>
        </w:rPr>
        <w:t xml:space="preserve"> </w:t>
      </w:r>
      <w:r w:rsidRPr="003034F7">
        <w:rPr>
          <w:rFonts w:ascii="Arial" w:eastAsia="Arial" w:hAnsi="Arial" w:cs="Arial"/>
          <w:spacing w:val="-3"/>
          <w:sz w:val="22"/>
          <w:szCs w:val="22"/>
        </w:rPr>
        <w:t>a</w:t>
      </w:r>
      <w:r w:rsidRPr="003034F7">
        <w:rPr>
          <w:rFonts w:ascii="Arial" w:eastAsia="Arial" w:hAnsi="Arial" w:cs="Arial"/>
          <w:spacing w:val="-2"/>
          <w:sz w:val="22"/>
          <w:szCs w:val="22"/>
        </w:rPr>
        <w:t>c</w:t>
      </w:r>
      <w:r w:rsidRPr="003034F7">
        <w:rPr>
          <w:rFonts w:ascii="Arial" w:eastAsia="Arial" w:hAnsi="Arial" w:cs="Arial"/>
          <w:sz w:val="22"/>
          <w:szCs w:val="22"/>
        </w:rPr>
        <w:t>ce</w:t>
      </w:r>
      <w:r w:rsidRPr="003034F7">
        <w:rPr>
          <w:rFonts w:ascii="Arial" w:eastAsia="Arial" w:hAnsi="Arial" w:cs="Arial"/>
          <w:spacing w:val="-1"/>
          <w:sz w:val="22"/>
          <w:szCs w:val="22"/>
        </w:rPr>
        <w:t>p</w:t>
      </w:r>
      <w:r w:rsidRPr="003034F7">
        <w:rPr>
          <w:rFonts w:ascii="Arial" w:eastAsia="Arial" w:hAnsi="Arial" w:cs="Arial"/>
          <w:spacing w:val="1"/>
          <w:sz w:val="22"/>
          <w:szCs w:val="22"/>
        </w:rPr>
        <w:t>t</w:t>
      </w:r>
      <w:r w:rsidRPr="003034F7">
        <w:rPr>
          <w:rFonts w:ascii="Arial" w:eastAsia="Arial" w:hAnsi="Arial" w:cs="Arial"/>
          <w:sz w:val="22"/>
          <w:szCs w:val="22"/>
        </w:rPr>
        <w:t>a</w:t>
      </w:r>
      <w:r w:rsidRPr="003034F7">
        <w:rPr>
          <w:rFonts w:ascii="Arial" w:eastAsia="Arial" w:hAnsi="Arial" w:cs="Arial"/>
          <w:spacing w:val="-1"/>
          <w:sz w:val="22"/>
          <w:szCs w:val="22"/>
        </w:rPr>
        <w:t>n</w:t>
      </w:r>
      <w:r w:rsidRPr="003034F7">
        <w:rPr>
          <w:rFonts w:ascii="Arial" w:eastAsia="Arial" w:hAnsi="Arial" w:cs="Arial"/>
          <w:sz w:val="22"/>
          <w:szCs w:val="22"/>
        </w:rPr>
        <w:t xml:space="preserve">ce </w:t>
      </w:r>
      <w:r w:rsidRPr="003034F7">
        <w:rPr>
          <w:rFonts w:ascii="Arial" w:eastAsia="Arial" w:hAnsi="Arial" w:cs="Arial"/>
          <w:spacing w:val="-3"/>
          <w:sz w:val="22"/>
          <w:szCs w:val="22"/>
        </w:rPr>
        <w:t>w</w:t>
      </w:r>
      <w:r w:rsidRPr="003034F7">
        <w:rPr>
          <w:rFonts w:ascii="Arial" w:eastAsia="Arial" w:hAnsi="Arial" w:cs="Arial"/>
          <w:spacing w:val="-1"/>
          <w:sz w:val="22"/>
          <w:szCs w:val="22"/>
        </w:rPr>
        <w:t>il</w:t>
      </w:r>
      <w:r w:rsidRPr="003034F7">
        <w:rPr>
          <w:rFonts w:ascii="Arial" w:eastAsia="Arial" w:hAnsi="Arial" w:cs="Arial"/>
          <w:sz w:val="22"/>
          <w:szCs w:val="22"/>
        </w:rPr>
        <w:t>l be</w:t>
      </w:r>
      <w:r w:rsidRPr="003034F7">
        <w:rPr>
          <w:rFonts w:ascii="Arial" w:eastAsia="Arial" w:hAnsi="Arial" w:cs="Arial"/>
          <w:spacing w:val="1"/>
          <w:sz w:val="22"/>
          <w:szCs w:val="22"/>
        </w:rPr>
        <w:t xml:space="preserve"> </w:t>
      </w:r>
      <w:r w:rsidRPr="003034F7">
        <w:rPr>
          <w:rFonts w:ascii="Arial" w:eastAsia="Arial" w:hAnsi="Arial" w:cs="Arial"/>
          <w:sz w:val="22"/>
          <w:szCs w:val="22"/>
        </w:rPr>
        <w:t>s</w:t>
      </w:r>
      <w:r w:rsidRPr="003034F7">
        <w:rPr>
          <w:rFonts w:ascii="Arial" w:eastAsia="Arial" w:hAnsi="Arial" w:cs="Arial"/>
          <w:spacing w:val="1"/>
          <w:sz w:val="22"/>
          <w:szCs w:val="22"/>
        </w:rPr>
        <w:t>tr</w:t>
      </w:r>
      <w:r w:rsidRPr="003034F7">
        <w:rPr>
          <w:rFonts w:ascii="Arial" w:eastAsia="Arial" w:hAnsi="Arial" w:cs="Arial"/>
          <w:sz w:val="22"/>
          <w:szCs w:val="22"/>
        </w:rPr>
        <w:t>e</w:t>
      </w:r>
      <w:r w:rsidRPr="003034F7">
        <w:rPr>
          <w:rFonts w:ascii="Arial" w:eastAsia="Arial" w:hAnsi="Arial" w:cs="Arial"/>
          <w:spacing w:val="-3"/>
          <w:sz w:val="22"/>
          <w:szCs w:val="22"/>
        </w:rPr>
        <w:t>a</w:t>
      </w:r>
      <w:r w:rsidRPr="003034F7">
        <w:rPr>
          <w:rFonts w:ascii="Arial" w:eastAsia="Arial" w:hAnsi="Arial" w:cs="Arial"/>
          <w:spacing w:val="1"/>
          <w:sz w:val="22"/>
          <w:szCs w:val="22"/>
        </w:rPr>
        <w:t>m</w:t>
      </w:r>
      <w:r w:rsidRPr="003034F7">
        <w:rPr>
          <w:rFonts w:ascii="Arial" w:eastAsia="Arial" w:hAnsi="Arial" w:cs="Arial"/>
          <w:spacing w:val="-1"/>
          <w:sz w:val="22"/>
          <w:szCs w:val="22"/>
        </w:rPr>
        <w:t>li</w:t>
      </w:r>
      <w:r w:rsidRPr="003034F7">
        <w:rPr>
          <w:rFonts w:ascii="Arial" w:eastAsia="Arial" w:hAnsi="Arial" w:cs="Arial"/>
          <w:sz w:val="22"/>
          <w:szCs w:val="22"/>
        </w:rPr>
        <w:t>n</w:t>
      </w:r>
      <w:r w:rsidRPr="003034F7">
        <w:rPr>
          <w:rFonts w:ascii="Arial" w:eastAsia="Arial" w:hAnsi="Arial" w:cs="Arial"/>
          <w:spacing w:val="-1"/>
          <w:sz w:val="22"/>
          <w:szCs w:val="22"/>
        </w:rPr>
        <w:t>e</w:t>
      </w:r>
      <w:r w:rsidRPr="003034F7">
        <w:rPr>
          <w:rFonts w:ascii="Arial" w:eastAsia="Arial" w:hAnsi="Arial" w:cs="Arial"/>
          <w:sz w:val="22"/>
          <w:szCs w:val="22"/>
        </w:rPr>
        <w:t xml:space="preserve">d and </w:t>
      </w:r>
      <w:r w:rsidR="00A634C4">
        <w:rPr>
          <w:rFonts w:ascii="Arial" w:eastAsia="Arial" w:hAnsi="Arial" w:cs="Arial"/>
          <w:sz w:val="22"/>
          <w:szCs w:val="22"/>
        </w:rPr>
        <w:t xml:space="preserve">will be </w:t>
      </w:r>
      <w:r w:rsidRPr="003034F7">
        <w:rPr>
          <w:rFonts w:ascii="Arial" w:eastAsia="Arial" w:hAnsi="Arial" w:cs="Arial"/>
          <w:sz w:val="22"/>
          <w:szCs w:val="22"/>
        </w:rPr>
        <w:t>based</w:t>
      </w:r>
      <w:r w:rsidRPr="003034F7">
        <w:rPr>
          <w:rFonts w:ascii="Arial" w:eastAsia="Arial" w:hAnsi="Arial" w:cs="Arial"/>
          <w:spacing w:val="-2"/>
          <w:sz w:val="22"/>
          <w:szCs w:val="22"/>
        </w:rPr>
        <w:t xml:space="preserve"> </w:t>
      </w:r>
      <w:r w:rsidRPr="003034F7">
        <w:rPr>
          <w:rFonts w:ascii="Arial" w:eastAsia="Arial" w:hAnsi="Arial" w:cs="Arial"/>
          <w:sz w:val="22"/>
          <w:szCs w:val="22"/>
        </w:rPr>
        <w:t xml:space="preserve">on </w:t>
      </w:r>
      <w:r w:rsidRPr="003034F7">
        <w:rPr>
          <w:rFonts w:ascii="Arial" w:eastAsia="Arial" w:hAnsi="Arial" w:cs="Arial"/>
          <w:spacing w:val="1"/>
          <w:sz w:val="22"/>
          <w:szCs w:val="22"/>
        </w:rPr>
        <w:t>t</w:t>
      </w:r>
      <w:r w:rsidRPr="003034F7">
        <w:rPr>
          <w:rFonts w:ascii="Arial" w:eastAsia="Arial" w:hAnsi="Arial" w:cs="Arial"/>
          <w:sz w:val="22"/>
          <w:szCs w:val="22"/>
        </w:rPr>
        <w:t>he</w:t>
      </w:r>
      <w:r w:rsidRPr="003034F7">
        <w:rPr>
          <w:rFonts w:ascii="Arial" w:eastAsia="Arial" w:hAnsi="Arial" w:cs="Arial"/>
          <w:spacing w:val="1"/>
          <w:sz w:val="22"/>
          <w:szCs w:val="22"/>
        </w:rPr>
        <w:t xml:space="preserve"> </w:t>
      </w:r>
      <w:r w:rsidRPr="003034F7">
        <w:rPr>
          <w:rFonts w:ascii="Arial" w:eastAsia="Arial" w:hAnsi="Arial" w:cs="Arial"/>
          <w:spacing w:val="-3"/>
          <w:sz w:val="22"/>
          <w:szCs w:val="22"/>
        </w:rPr>
        <w:t>p</w:t>
      </w:r>
      <w:r w:rsidRPr="003034F7">
        <w:rPr>
          <w:rFonts w:ascii="Arial" w:eastAsia="Arial" w:hAnsi="Arial" w:cs="Arial"/>
          <w:spacing w:val="1"/>
          <w:sz w:val="22"/>
          <w:szCs w:val="22"/>
        </w:rPr>
        <w:t>r</w:t>
      </w:r>
      <w:r w:rsidRPr="003034F7">
        <w:rPr>
          <w:rFonts w:ascii="Arial" w:eastAsia="Arial" w:hAnsi="Arial" w:cs="Arial"/>
          <w:sz w:val="22"/>
          <w:szCs w:val="22"/>
        </w:rPr>
        <w:t>o</w:t>
      </w:r>
      <w:r w:rsidRPr="003034F7">
        <w:rPr>
          <w:rFonts w:ascii="Arial" w:eastAsia="Arial" w:hAnsi="Arial" w:cs="Arial"/>
          <w:spacing w:val="-1"/>
          <w:sz w:val="22"/>
          <w:szCs w:val="22"/>
        </w:rPr>
        <w:t>d</w:t>
      </w:r>
      <w:r w:rsidRPr="003034F7">
        <w:rPr>
          <w:rFonts w:ascii="Arial" w:eastAsia="Arial" w:hAnsi="Arial" w:cs="Arial"/>
          <w:sz w:val="22"/>
          <w:szCs w:val="22"/>
        </w:rPr>
        <w:t>ucti</w:t>
      </w:r>
      <w:r w:rsidRPr="003034F7">
        <w:rPr>
          <w:rFonts w:ascii="Arial" w:eastAsia="Arial" w:hAnsi="Arial" w:cs="Arial"/>
          <w:spacing w:val="-1"/>
          <w:sz w:val="22"/>
          <w:szCs w:val="22"/>
        </w:rPr>
        <w:t>o</w:t>
      </w:r>
      <w:r w:rsidRPr="003034F7">
        <w:rPr>
          <w:rFonts w:ascii="Arial" w:eastAsia="Arial" w:hAnsi="Arial" w:cs="Arial"/>
          <w:sz w:val="22"/>
          <w:szCs w:val="22"/>
        </w:rPr>
        <w:t>n</w:t>
      </w:r>
      <w:r w:rsidRPr="003034F7">
        <w:rPr>
          <w:rFonts w:ascii="Arial" w:eastAsia="Arial" w:hAnsi="Arial" w:cs="Arial"/>
          <w:spacing w:val="-2"/>
          <w:sz w:val="22"/>
          <w:szCs w:val="22"/>
        </w:rPr>
        <w:t xml:space="preserve"> </w:t>
      </w:r>
      <w:r w:rsidRPr="003034F7">
        <w:rPr>
          <w:rFonts w:ascii="Arial" w:eastAsia="Arial" w:hAnsi="Arial" w:cs="Arial"/>
          <w:spacing w:val="-3"/>
          <w:sz w:val="22"/>
          <w:szCs w:val="22"/>
        </w:rPr>
        <w:t>o</w:t>
      </w:r>
      <w:r w:rsidRPr="003034F7">
        <w:rPr>
          <w:rFonts w:ascii="Arial" w:eastAsia="Arial" w:hAnsi="Arial" w:cs="Arial"/>
          <w:sz w:val="22"/>
          <w:szCs w:val="22"/>
        </w:rPr>
        <w:t>f</w:t>
      </w:r>
      <w:r w:rsidRPr="003034F7">
        <w:rPr>
          <w:rFonts w:ascii="Arial" w:eastAsia="Arial" w:hAnsi="Arial" w:cs="Arial"/>
          <w:spacing w:val="2"/>
          <w:sz w:val="22"/>
          <w:szCs w:val="22"/>
        </w:rPr>
        <w:t xml:space="preserve"> </w:t>
      </w:r>
      <w:r w:rsidRPr="003034F7">
        <w:rPr>
          <w:rFonts w:ascii="Arial" w:eastAsia="Arial" w:hAnsi="Arial" w:cs="Arial"/>
          <w:sz w:val="22"/>
          <w:szCs w:val="22"/>
        </w:rPr>
        <w:t>e</w:t>
      </w:r>
      <w:r w:rsidRPr="003034F7">
        <w:rPr>
          <w:rFonts w:ascii="Arial" w:eastAsia="Arial" w:hAnsi="Arial" w:cs="Arial"/>
          <w:spacing w:val="-3"/>
          <w:sz w:val="22"/>
          <w:szCs w:val="22"/>
        </w:rPr>
        <w:t>v</w:t>
      </w:r>
      <w:r w:rsidRPr="003034F7">
        <w:rPr>
          <w:rFonts w:ascii="Arial" w:eastAsia="Arial" w:hAnsi="Arial" w:cs="Arial"/>
          <w:spacing w:val="-1"/>
          <w:sz w:val="22"/>
          <w:szCs w:val="22"/>
        </w:rPr>
        <w:t>i</w:t>
      </w:r>
      <w:r w:rsidRPr="003034F7">
        <w:rPr>
          <w:rFonts w:ascii="Arial" w:eastAsia="Arial" w:hAnsi="Arial" w:cs="Arial"/>
          <w:sz w:val="22"/>
          <w:szCs w:val="22"/>
        </w:rPr>
        <w:t>d</w:t>
      </w:r>
      <w:r w:rsidRPr="003034F7">
        <w:rPr>
          <w:rFonts w:ascii="Arial" w:eastAsia="Arial" w:hAnsi="Arial" w:cs="Arial"/>
          <w:spacing w:val="-1"/>
          <w:sz w:val="22"/>
          <w:szCs w:val="22"/>
        </w:rPr>
        <w:t>e</w:t>
      </w:r>
      <w:r w:rsidRPr="003034F7">
        <w:rPr>
          <w:rFonts w:ascii="Arial" w:eastAsia="Arial" w:hAnsi="Arial" w:cs="Arial"/>
          <w:spacing w:val="2"/>
          <w:sz w:val="22"/>
          <w:szCs w:val="22"/>
        </w:rPr>
        <w:t>n</w:t>
      </w:r>
      <w:r w:rsidRPr="003034F7">
        <w:rPr>
          <w:rFonts w:ascii="Arial" w:eastAsia="Arial" w:hAnsi="Arial" w:cs="Arial"/>
          <w:sz w:val="22"/>
          <w:szCs w:val="22"/>
        </w:rPr>
        <w:t xml:space="preserve">ce </w:t>
      </w:r>
      <w:r w:rsidRPr="003034F7">
        <w:rPr>
          <w:rFonts w:ascii="Arial" w:eastAsia="Arial" w:hAnsi="Arial" w:cs="Arial"/>
          <w:spacing w:val="2"/>
          <w:sz w:val="22"/>
          <w:szCs w:val="22"/>
        </w:rPr>
        <w:t>t</w:t>
      </w:r>
      <w:r w:rsidRPr="003034F7">
        <w:rPr>
          <w:rFonts w:ascii="Arial" w:eastAsia="Arial" w:hAnsi="Arial" w:cs="Arial"/>
          <w:sz w:val="22"/>
          <w:szCs w:val="22"/>
        </w:rPr>
        <w:t>h</w:t>
      </w:r>
      <w:r w:rsidRPr="003034F7">
        <w:rPr>
          <w:rFonts w:ascii="Arial" w:eastAsia="Arial" w:hAnsi="Arial" w:cs="Arial"/>
          <w:spacing w:val="-3"/>
          <w:sz w:val="22"/>
          <w:szCs w:val="22"/>
        </w:rPr>
        <w:t>a</w:t>
      </w:r>
      <w:r w:rsidRPr="003034F7">
        <w:rPr>
          <w:rFonts w:ascii="Arial" w:eastAsia="Arial" w:hAnsi="Arial" w:cs="Arial"/>
          <w:sz w:val="22"/>
          <w:szCs w:val="22"/>
        </w:rPr>
        <w:t xml:space="preserve">t </w:t>
      </w:r>
      <w:r w:rsidRPr="003034F7">
        <w:rPr>
          <w:rFonts w:ascii="Arial" w:eastAsia="Arial" w:hAnsi="Arial" w:cs="Arial"/>
          <w:spacing w:val="1"/>
          <w:sz w:val="22"/>
          <w:szCs w:val="22"/>
        </w:rPr>
        <w:t>t</w:t>
      </w:r>
      <w:r w:rsidRPr="003034F7">
        <w:rPr>
          <w:rFonts w:ascii="Arial" w:eastAsia="Arial" w:hAnsi="Arial" w:cs="Arial"/>
          <w:sz w:val="22"/>
          <w:szCs w:val="22"/>
        </w:rPr>
        <w:t>h</w:t>
      </w:r>
      <w:r w:rsidRPr="003034F7">
        <w:rPr>
          <w:rFonts w:ascii="Arial" w:eastAsia="Arial" w:hAnsi="Arial" w:cs="Arial"/>
          <w:spacing w:val="-1"/>
          <w:sz w:val="22"/>
          <w:szCs w:val="22"/>
        </w:rPr>
        <w:t>e</w:t>
      </w:r>
      <w:r w:rsidRPr="003034F7">
        <w:rPr>
          <w:rFonts w:ascii="Arial" w:eastAsia="Arial" w:hAnsi="Arial" w:cs="Arial"/>
          <w:sz w:val="22"/>
          <w:szCs w:val="22"/>
        </w:rPr>
        <w:t>y</w:t>
      </w:r>
      <w:r w:rsidRPr="003034F7">
        <w:rPr>
          <w:rFonts w:ascii="Arial" w:eastAsia="Arial" w:hAnsi="Arial" w:cs="Arial"/>
          <w:spacing w:val="-1"/>
          <w:sz w:val="22"/>
          <w:szCs w:val="22"/>
        </w:rPr>
        <w:t xml:space="preserve"> </w:t>
      </w:r>
      <w:r w:rsidRPr="003034F7">
        <w:rPr>
          <w:rFonts w:ascii="Arial" w:eastAsia="Arial" w:hAnsi="Arial" w:cs="Arial"/>
          <w:sz w:val="22"/>
          <w:szCs w:val="22"/>
        </w:rPr>
        <w:t>are</w:t>
      </w:r>
      <w:r w:rsidRPr="003034F7">
        <w:rPr>
          <w:rFonts w:ascii="Arial" w:eastAsia="Arial" w:hAnsi="Arial" w:cs="Arial"/>
          <w:spacing w:val="-1"/>
          <w:sz w:val="22"/>
          <w:szCs w:val="22"/>
        </w:rPr>
        <w:t xml:space="preserve"> </w:t>
      </w:r>
      <w:r w:rsidRPr="003034F7">
        <w:rPr>
          <w:rFonts w:ascii="Arial" w:eastAsia="Arial" w:hAnsi="Arial" w:cs="Arial"/>
          <w:sz w:val="22"/>
          <w:szCs w:val="22"/>
        </w:rPr>
        <w:t>p</w:t>
      </w:r>
      <w:r w:rsidRPr="003034F7">
        <w:rPr>
          <w:rFonts w:ascii="Arial" w:eastAsia="Arial" w:hAnsi="Arial" w:cs="Arial"/>
          <w:spacing w:val="-1"/>
          <w:sz w:val="22"/>
          <w:szCs w:val="22"/>
        </w:rPr>
        <w:t>e</w:t>
      </w:r>
      <w:r w:rsidRPr="003034F7">
        <w:rPr>
          <w:rFonts w:ascii="Arial" w:eastAsia="Arial" w:hAnsi="Arial" w:cs="Arial"/>
          <w:spacing w:val="-2"/>
          <w:sz w:val="22"/>
          <w:szCs w:val="22"/>
        </w:rPr>
        <w:t>r</w:t>
      </w:r>
      <w:r w:rsidRPr="003034F7">
        <w:rPr>
          <w:rFonts w:ascii="Arial" w:eastAsia="Arial" w:hAnsi="Arial" w:cs="Arial"/>
          <w:spacing w:val="3"/>
          <w:sz w:val="22"/>
          <w:szCs w:val="22"/>
        </w:rPr>
        <w:t>f</w:t>
      </w:r>
      <w:r w:rsidRPr="003034F7">
        <w:rPr>
          <w:rFonts w:ascii="Arial" w:eastAsia="Arial" w:hAnsi="Arial" w:cs="Arial"/>
          <w:spacing w:val="-3"/>
          <w:sz w:val="22"/>
          <w:szCs w:val="22"/>
        </w:rPr>
        <w:t>o</w:t>
      </w:r>
      <w:r w:rsidRPr="003034F7">
        <w:rPr>
          <w:rFonts w:ascii="Arial" w:eastAsia="Arial" w:hAnsi="Arial" w:cs="Arial"/>
          <w:spacing w:val="1"/>
          <w:sz w:val="22"/>
          <w:szCs w:val="22"/>
        </w:rPr>
        <w:t>rm</w:t>
      </w:r>
      <w:r w:rsidRPr="003034F7">
        <w:rPr>
          <w:rFonts w:ascii="Arial" w:eastAsia="Arial" w:hAnsi="Arial" w:cs="Arial"/>
          <w:spacing w:val="-1"/>
          <w:sz w:val="22"/>
          <w:szCs w:val="22"/>
        </w:rPr>
        <w:t>i</w:t>
      </w:r>
      <w:r w:rsidRPr="003034F7">
        <w:rPr>
          <w:rFonts w:ascii="Arial" w:eastAsia="Arial" w:hAnsi="Arial" w:cs="Arial"/>
          <w:spacing w:val="-3"/>
          <w:sz w:val="22"/>
          <w:szCs w:val="22"/>
        </w:rPr>
        <w:t>n</w:t>
      </w:r>
      <w:r w:rsidRPr="003034F7">
        <w:rPr>
          <w:rFonts w:ascii="Arial" w:eastAsia="Arial" w:hAnsi="Arial" w:cs="Arial"/>
          <w:sz w:val="22"/>
          <w:szCs w:val="22"/>
        </w:rPr>
        <w:t>g</w:t>
      </w:r>
      <w:r w:rsidRPr="003034F7">
        <w:rPr>
          <w:rFonts w:ascii="Arial" w:eastAsia="Arial" w:hAnsi="Arial" w:cs="Arial"/>
          <w:spacing w:val="3"/>
          <w:sz w:val="22"/>
          <w:szCs w:val="22"/>
        </w:rPr>
        <w:t xml:space="preserve"> </w:t>
      </w:r>
      <w:r w:rsidRPr="003034F7">
        <w:rPr>
          <w:rFonts w:ascii="Arial" w:eastAsia="Arial" w:hAnsi="Arial" w:cs="Arial"/>
          <w:spacing w:val="-3"/>
          <w:sz w:val="22"/>
          <w:szCs w:val="22"/>
        </w:rPr>
        <w:t>a</w:t>
      </w:r>
      <w:r w:rsidRPr="003034F7">
        <w:rPr>
          <w:rFonts w:ascii="Arial" w:eastAsia="Arial" w:hAnsi="Arial" w:cs="Arial"/>
          <w:sz w:val="22"/>
          <w:szCs w:val="22"/>
        </w:rPr>
        <w:t>t</w:t>
      </w:r>
      <w:r w:rsidRPr="003034F7">
        <w:rPr>
          <w:rFonts w:ascii="Arial" w:eastAsia="Arial" w:hAnsi="Arial" w:cs="Arial"/>
          <w:spacing w:val="2"/>
          <w:sz w:val="22"/>
          <w:szCs w:val="22"/>
        </w:rPr>
        <w:t xml:space="preserve"> </w:t>
      </w:r>
      <w:r w:rsidRPr="003034F7">
        <w:rPr>
          <w:rFonts w:ascii="Arial" w:eastAsia="Arial" w:hAnsi="Arial" w:cs="Arial"/>
          <w:spacing w:val="-3"/>
          <w:sz w:val="22"/>
          <w:szCs w:val="22"/>
        </w:rPr>
        <w:t>o</w:t>
      </w:r>
      <w:r w:rsidRPr="003034F7">
        <w:rPr>
          <w:rFonts w:ascii="Arial" w:eastAsia="Arial" w:hAnsi="Arial" w:cs="Arial"/>
          <w:sz w:val="22"/>
          <w:szCs w:val="22"/>
        </w:rPr>
        <w:t>r</w:t>
      </w:r>
      <w:r w:rsidRPr="003034F7">
        <w:rPr>
          <w:rFonts w:ascii="Arial" w:eastAsia="Arial" w:hAnsi="Arial" w:cs="Arial"/>
          <w:spacing w:val="2"/>
          <w:sz w:val="22"/>
          <w:szCs w:val="22"/>
        </w:rPr>
        <w:t xml:space="preserve"> </w:t>
      </w:r>
      <w:r w:rsidRPr="003034F7">
        <w:rPr>
          <w:rFonts w:ascii="Arial" w:eastAsia="Arial" w:hAnsi="Arial" w:cs="Arial"/>
          <w:sz w:val="22"/>
          <w:szCs w:val="22"/>
        </w:rPr>
        <w:t>a</w:t>
      </w:r>
      <w:r w:rsidRPr="003034F7">
        <w:rPr>
          <w:rFonts w:ascii="Arial" w:eastAsia="Arial" w:hAnsi="Arial" w:cs="Arial"/>
          <w:spacing w:val="-1"/>
          <w:sz w:val="22"/>
          <w:szCs w:val="22"/>
        </w:rPr>
        <w:t>b</w:t>
      </w:r>
      <w:r w:rsidRPr="003034F7">
        <w:rPr>
          <w:rFonts w:ascii="Arial" w:eastAsia="Arial" w:hAnsi="Arial" w:cs="Arial"/>
          <w:sz w:val="22"/>
          <w:szCs w:val="22"/>
        </w:rPr>
        <w:t>o</w:t>
      </w:r>
      <w:r w:rsidRPr="003034F7">
        <w:rPr>
          <w:rFonts w:ascii="Arial" w:eastAsia="Arial" w:hAnsi="Arial" w:cs="Arial"/>
          <w:spacing w:val="-3"/>
          <w:sz w:val="22"/>
          <w:szCs w:val="22"/>
        </w:rPr>
        <w:t>v</w:t>
      </w:r>
      <w:r w:rsidRPr="003034F7">
        <w:rPr>
          <w:rFonts w:ascii="Arial" w:eastAsia="Arial" w:hAnsi="Arial" w:cs="Arial"/>
          <w:sz w:val="22"/>
          <w:szCs w:val="22"/>
        </w:rPr>
        <w:t>e a</w:t>
      </w:r>
      <w:r w:rsidRPr="003034F7">
        <w:rPr>
          <w:rFonts w:ascii="Arial" w:eastAsia="Arial" w:hAnsi="Arial" w:cs="Arial"/>
          <w:spacing w:val="-1"/>
          <w:sz w:val="22"/>
          <w:szCs w:val="22"/>
        </w:rPr>
        <w:t xml:space="preserve"> </w:t>
      </w:r>
      <w:r w:rsidRPr="003034F7">
        <w:rPr>
          <w:rFonts w:ascii="Arial" w:eastAsia="Arial" w:hAnsi="Arial" w:cs="Arial"/>
          <w:sz w:val="22"/>
          <w:szCs w:val="22"/>
        </w:rPr>
        <w:t>s</w:t>
      </w:r>
      <w:r w:rsidRPr="003034F7">
        <w:rPr>
          <w:rFonts w:ascii="Arial" w:eastAsia="Arial" w:hAnsi="Arial" w:cs="Arial"/>
          <w:spacing w:val="1"/>
          <w:sz w:val="22"/>
          <w:szCs w:val="22"/>
        </w:rPr>
        <w:t>t</w:t>
      </w:r>
      <w:r w:rsidRPr="003034F7">
        <w:rPr>
          <w:rFonts w:ascii="Arial" w:eastAsia="Arial" w:hAnsi="Arial" w:cs="Arial"/>
          <w:spacing w:val="-3"/>
          <w:sz w:val="22"/>
          <w:szCs w:val="22"/>
        </w:rPr>
        <w:t>a</w:t>
      </w:r>
      <w:r w:rsidRPr="003034F7">
        <w:rPr>
          <w:rFonts w:ascii="Arial" w:eastAsia="Arial" w:hAnsi="Arial" w:cs="Arial"/>
          <w:spacing w:val="1"/>
          <w:sz w:val="22"/>
          <w:szCs w:val="22"/>
        </w:rPr>
        <w:t>t</w:t>
      </w:r>
      <w:r w:rsidRPr="003034F7">
        <w:rPr>
          <w:rFonts w:ascii="Arial" w:eastAsia="Arial" w:hAnsi="Arial" w:cs="Arial"/>
          <w:sz w:val="22"/>
          <w:szCs w:val="22"/>
        </w:rPr>
        <w:t>ed</w:t>
      </w:r>
      <w:r w:rsidRPr="003034F7">
        <w:rPr>
          <w:rFonts w:ascii="Arial" w:eastAsia="Arial" w:hAnsi="Arial" w:cs="Arial"/>
          <w:spacing w:val="1"/>
          <w:sz w:val="22"/>
          <w:szCs w:val="22"/>
        </w:rPr>
        <w:t xml:space="preserve"> </w:t>
      </w:r>
      <w:r w:rsidRPr="003034F7">
        <w:rPr>
          <w:rFonts w:ascii="Arial" w:eastAsia="Arial" w:hAnsi="Arial" w:cs="Arial"/>
          <w:spacing w:val="-1"/>
          <w:sz w:val="22"/>
          <w:szCs w:val="22"/>
        </w:rPr>
        <w:t>l</w:t>
      </w:r>
      <w:r w:rsidRPr="003034F7">
        <w:rPr>
          <w:rFonts w:ascii="Arial" w:eastAsia="Arial" w:hAnsi="Arial" w:cs="Arial"/>
          <w:sz w:val="22"/>
          <w:szCs w:val="22"/>
        </w:rPr>
        <w:t>e</w:t>
      </w:r>
      <w:r w:rsidRPr="003034F7">
        <w:rPr>
          <w:rFonts w:ascii="Arial" w:eastAsia="Arial" w:hAnsi="Arial" w:cs="Arial"/>
          <w:spacing w:val="-3"/>
          <w:sz w:val="22"/>
          <w:szCs w:val="22"/>
        </w:rPr>
        <w:t>v</w:t>
      </w:r>
      <w:r w:rsidRPr="003034F7">
        <w:rPr>
          <w:rFonts w:ascii="Arial" w:eastAsia="Arial" w:hAnsi="Arial" w:cs="Arial"/>
          <w:sz w:val="22"/>
          <w:szCs w:val="22"/>
        </w:rPr>
        <w:t xml:space="preserve">el </w:t>
      </w:r>
      <w:r w:rsidRPr="00A634C4">
        <w:rPr>
          <w:rFonts w:ascii="Arial" w:eastAsia="Arial" w:hAnsi="Arial" w:cs="Arial"/>
          <w:spacing w:val="1"/>
          <w:sz w:val="22"/>
          <w:szCs w:val="22"/>
        </w:rPr>
        <w:t>(</w:t>
      </w:r>
      <w:r w:rsidRPr="00A634C4">
        <w:rPr>
          <w:rFonts w:ascii="Arial" w:eastAsia="Arial" w:hAnsi="Arial" w:cs="Arial"/>
          <w:spacing w:val="5"/>
          <w:sz w:val="22"/>
          <w:szCs w:val="22"/>
        </w:rPr>
        <w:t>G</w:t>
      </w:r>
      <w:r w:rsidRPr="00A634C4">
        <w:rPr>
          <w:rFonts w:ascii="Arial" w:eastAsia="Arial" w:hAnsi="Arial" w:cs="Arial"/>
          <w:spacing w:val="-1"/>
          <w:sz w:val="22"/>
          <w:szCs w:val="22"/>
        </w:rPr>
        <w:t>P</w:t>
      </w:r>
      <w:r w:rsidRPr="00A634C4">
        <w:rPr>
          <w:rFonts w:ascii="Arial" w:eastAsia="Arial" w:hAnsi="Arial" w:cs="Arial"/>
          <w:sz w:val="22"/>
          <w:szCs w:val="22"/>
        </w:rPr>
        <w:t>A</w:t>
      </w:r>
      <w:r w:rsidRPr="00A634C4">
        <w:rPr>
          <w:rFonts w:ascii="Arial" w:eastAsia="Arial" w:hAnsi="Arial" w:cs="Arial"/>
          <w:spacing w:val="-2"/>
          <w:sz w:val="22"/>
          <w:szCs w:val="22"/>
        </w:rPr>
        <w:t xml:space="preserve"> </w:t>
      </w:r>
      <w:r w:rsidRPr="00A634C4">
        <w:rPr>
          <w:rFonts w:ascii="Arial" w:eastAsia="Arial" w:hAnsi="Arial" w:cs="Arial"/>
          <w:spacing w:val="-1"/>
          <w:sz w:val="22"/>
          <w:szCs w:val="22"/>
        </w:rPr>
        <w:t>(</w:t>
      </w:r>
      <w:r w:rsidRPr="00A634C4">
        <w:rPr>
          <w:rFonts w:ascii="Arial" w:eastAsia="Arial" w:hAnsi="Arial" w:cs="Arial"/>
          <w:spacing w:val="1"/>
          <w:sz w:val="22"/>
          <w:szCs w:val="22"/>
        </w:rPr>
        <w:t>Gr</w:t>
      </w:r>
      <w:r w:rsidRPr="00A634C4">
        <w:rPr>
          <w:rFonts w:ascii="Arial" w:eastAsia="Arial" w:hAnsi="Arial" w:cs="Arial"/>
          <w:sz w:val="22"/>
          <w:szCs w:val="22"/>
        </w:rPr>
        <w:t>a</w:t>
      </w:r>
      <w:r w:rsidRPr="00A634C4">
        <w:rPr>
          <w:rFonts w:ascii="Arial" w:eastAsia="Arial" w:hAnsi="Arial" w:cs="Arial"/>
          <w:spacing w:val="-3"/>
          <w:sz w:val="22"/>
          <w:szCs w:val="22"/>
        </w:rPr>
        <w:t>d</w:t>
      </w:r>
      <w:r w:rsidRPr="00A634C4">
        <w:rPr>
          <w:rFonts w:ascii="Arial" w:eastAsia="Arial" w:hAnsi="Arial" w:cs="Arial"/>
          <w:sz w:val="22"/>
          <w:szCs w:val="22"/>
        </w:rPr>
        <w:t>e Po</w:t>
      </w:r>
      <w:r w:rsidRPr="00A634C4">
        <w:rPr>
          <w:rFonts w:ascii="Arial" w:eastAsia="Arial" w:hAnsi="Arial" w:cs="Arial"/>
          <w:spacing w:val="-2"/>
          <w:sz w:val="22"/>
          <w:szCs w:val="22"/>
        </w:rPr>
        <w:t>i</w:t>
      </w:r>
      <w:r w:rsidRPr="00A634C4">
        <w:rPr>
          <w:rFonts w:ascii="Arial" w:eastAsia="Arial" w:hAnsi="Arial" w:cs="Arial"/>
          <w:sz w:val="22"/>
          <w:szCs w:val="22"/>
        </w:rPr>
        <w:t>nt</w:t>
      </w:r>
      <w:r w:rsidRPr="00A634C4">
        <w:rPr>
          <w:rFonts w:ascii="Arial" w:eastAsia="Arial" w:hAnsi="Arial" w:cs="Arial"/>
          <w:spacing w:val="2"/>
          <w:sz w:val="22"/>
          <w:szCs w:val="22"/>
        </w:rPr>
        <w:t xml:space="preserve"> </w:t>
      </w:r>
      <w:r w:rsidRPr="00A634C4">
        <w:rPr>
          <w:rFonts w:ascii="Arial" w:eastAsia="Arial" w:hAnsi="Arial" w:cs="Arial"/>
          <w:spacing w:val="-1"/>
          <w:sz w:val="22"/>
          <w:szCs w:val="22"/>
        </w:rPr>
        <w:t>A</w:t>
      </w:r>
      <w:r w:rsidRPr="00A634C4">
        <w:rPr>
          <w:rFonts w:ascii="Arial" w:eastAsia="Arial" w:hAnsi="Arial" w:cs="Arial"/>
          <w:spacing w:val="-2"/>
          <w:sz w:val="22"/>
          <w:szCs w:val="22"/>
        </w:rPr>
        <w:t>v</w:t>
      </w:r>
      <w:r w:rsidRPr="00A634C4">
        <w:rPr>
          <w:rFonts w:ascii="Arial" w:eastAsia="Arial" w:hAnsi="Arial" w:cs="Arial"/>
          <w:sz w:val="22"/>
          <w:szCs w:val="22"/>
        </w:rPr>
        <w:t>er</w:t>
      </w:r>
      <w:r w:rsidRPr="00A634C4">
        <w:rPr>
          <w:rFonts w:ascii="Arial" w:eastAsia="Arial" w:hAnsi="Arial" w:cs="Arial"/>
          <w:spacing w:val="-2"/>
          <w:sz w:val="22"/>
          <w:szCs w:val="22"/>
        </w:rPr>
        <w:t>a</w:t>
      </w:r>
      <w:r w:rsidRPr="00A634C4">
        <w:rPr>
          <w:rFonts w:ascii="Arial" w:eastAsia="Arial" w:hAnsi="Arial" w:cs="Arial"/>
          <w:spacing w:val="2"/>
          <w:sz w:val="22"/>
          <w:szCs w:val="22"/>
        </w:rPr>
        <w:t>g</w:t>
      </w:r>
      <w:r w:rsidRPr="00A634C4">
        <w:rPr>
          <w:rFonts w:ascii="Arial" w:eastAsia="Arial" w:hAnsi="Arial" w:cs="Arial"/>
          <w:sz w:val="22"/>
          <w:szCs w:val="22"/>
        </w:rPr>
        <w:t xml:space="preserve">e) </w:t>
      </w:r>
      <w:r w:rsidR="003034F7" w:rsidRPr="00A634C4">
        <w:rPr>
          <w:rFonts w:ascii="Arial" w:eastAsia="Arial" w:hAnsi="Arial" w:cs="Arial"/>
          <w:sz w:val="22"/>
          <w:szCs w:val="22"/>
        </w:rPr>
        <w:t xml:space="preserve">of normally </w:t>
      </w:r>
      <w:r w:rsidR="00A634C4" w:rsidRPr="00A634C4">
        <w:rPr>
          <w:rFonts w:ascii="Arial" w:eastAsia="Arial" w:hAnsi="Arial" w:cs="Arial"/>
          <w:sz w:val="22"/>
          <w:szCs w:val="22"/>
        </w:rPr>
        <w:t>3</w:t>
      </w:r>
      <w:r w:rsidRPr="00A634C4">
        <w:rPr>
          <w:rFonts w:ascii="Arial" w:eastAsia="Arial" w:hAnsi="Arial" w:cs="Arial"/>
          <w:spacing w:val="1"/>
          <w:sz w:val="22"/>
          <w:szCs w:val="22"/>
        </w:rPr>
        <w:t>/</w:t>
      </w:r>
      <w:r w:rsidRPr="00A634C4">
        <w:rPr>
          <w:rFonts w:ascii="Arial" w:eastAsia="Arial" w:hAnsi="Arial" w:cs="Arial"/>
          <w:spacing w:val="-1"/>
          <w:sz w:val="22"/>
          <w:szCs w:val="22"/>
        </w:rPr>
        <w:t>G</w:t>
      </w:r>
      <w:r w:rsidRPr="00A634C4">
        <w:rPr>
          <w:rFonts w:ascii="Arial" w:eastAsia="Arial" w:hAnsi="Arial" w:cs="Arial"/>
          <w:spacing w:val="1"/>
          <w:sz w:val="22"/>
          <w:szCs w:val="22"/>
        </w:rPr>
        <w:t>r</w:t>
      </w:r>
      <w:r w:rsidRPr="00A634C4">
        <w:rPr>
          <w:rFonts w:ascii="Arial" w:eastAsia="Arial" w:hAnsi="Arial" w:cs="Arial"/>
          <w:spacing w:val="-3"/>
          <w:sz w:val="22"/>
          <w:szCs w:val="22"/>
        </w:rPr>
        <w:t>a</w:t>
      </w:r>
      <w:r w:rsidRPr="00A634C4">
        <w:rPr>
          <w:rFonts w:ascii="Arial" w:eastAsia="Arial" w:hAnsi="Arial" w:cs="Arial"/>
          <w:sz w:val="22"/>
          <w:szCs w:val="22"/>
        </w:rPr>
        <w:t>de</w:t>
      </w:r>
      <w:r w:rsidRPr="00A634C4">
        <w:rPr>
          <w:rFonts w:ascii="Arial" w:eastAsia="Arial" w:hAnsi="Arial" w:cs="Arial"/>
          <w:spacing w:val="1"/>
          <w:sz w:val="22"/>
          <w:szCs w:val="22"/>
        </w:rPr>
        <w:t xml:space="preserve"> </w:t>
      </w:r>
      <w:r w:rsidR="00A634C4" w:rsidRPr="00A634C4">
        <w:rPr>
          <w:rFonts w:ascii="Arial" w:eastAsia="Arial" w:hAnsi="Arial" w:cs="Arial"/>
          <w:spacing w:val="1"/>
          <w:sz w:val="22"/>
          <w:szCs w:val="22"/>
        </w:rPr>
        <w:t>B</w:t>
      </w:r>
      <w:r w:rsidRPr="003034F7">
        <w:rPr>
          <w:rFonts w:ascii="Arial" w:eastAsia="Arial" w:hAnsi="Arial" w:cs="Arial"/>
          <w:spacing w:val="-2"/>
          <w:sz w:val="22"/>
          <w:szCs w:val="22"/>
        </w:rPr>
        <w:t>)</w:t>
      </w:r>
      <w:r w:rsidRPr="003034F7">
        <w:rPr>
          <w:rFonts w:ascii="Arial" w:eastAsia="Arial" w:hAnsi="Arial" w:cs="Arial"/>
          <w:sz w:val="22"/>
          <w:szCs w:val="22"/>
        </w:rPr>
        <w:t>, h</w:t>
      </w:r>
      <w:r w:rsidRPr="003034F7">
        <w:rPr>
          <w:rFonts w:ascii="Arial" w:eastAsia="Arial" w:hAnsi="Arial" w:cs="Arial"/>
          <w:spacing w:val="-1"/>
          <w:sz w:val="22"/>
          <w:szCs w:val="22"/>
        </w:rPr>
        <w:t>a</w:t>
      </w:r>
      <w:r w:rsidRPr="003034F7">
        <w:rPr>
          <w:rFonts w:ascii="Arial" w:eastAsia="Arial" w:hAnsi="Arial" w:cs="Arial"/>
          <w:spacing w:val="-2"/>
          <w:sz w:val="22"/>
          <w:szCs w:val="22"/>
        </w:rPr>
        <w:t>v</w:t>
      </w:r>
      <w:r w:rsidRPr="003034F7">
        <w:rPr>
          <w:rFonts w:ascii="Arial" w:eastAsia="Arial" w:hAnsi="Arial" w:cs="Arial"/>
          <w:sz w:val="22"/>
          <w:szCs w:val="22"/>
        </w:rPr>
        <w:t xml:space="preserve">e </w:t>
      </w:r>
      <w:r w:rsidR="005947BB" w:rsidRPr="003034F7">
        <w:rPr>
          <w:rFonts w:ascii="Arial" w:eastAsia="Arial" w:hAnsi="Arial" w:cs="Arial"/>
          <w:sz w:val="22"/>
          <w:szCs w:val="22"/>
        </w:rPr>
        <w:t>the necessary</w:t>
      </w:r>
      <w:r w:rsidRPr="003034F7">
        <w:rPr>
          <w:rFonts w:ascii="Arial" w:eastAsia="Arial" w:hAnsi="Arial" w:cs="Arial"/>
          <w:spacing w:val="2"/>
          <w:sz w:val="22"/>
          <w:szCs w:val="22"/>
        </w:rPr>
        <w:t xml:space="preserve"> </w:t>
      </w:r>
      <w:r w:rsidRPr="003034F7">
        <w:rPr>
          <w:rFonts w:ascii="Arial" w:eastAsia="Arial" w:hAnsi="Arial" w:cs="Arial"/>
          <w:spacing w:val="-1"/>
          <w:sz w:val="22"/>
          <w:szCs w:val="22"/>
        </w:rPr>
        <w:t>E</w:t>
      </w:r>
      <w:r w:rsidRPr="003034F7">
        <w:rPr>
          <w:rFonts w:ascii="Arial" w:eastAsia="Arial" w:hAnsi="Arial" w:cs="Arial"/>
          <w:spacing w:val="-3"/>
          <w:sz w:val="22"/>
          <w:szCs w:val="22"/>
        </w:rPr>
        <w:t>n</w:t>
      </w:r>
      <w:r w:rsidRPr="003034F7">
        <w:rPr>
          <w:rFonts w:ascii="Arial" w:eastAsia="Arial" w:hAnsi="Arial" w:cs="Arial"/>
          <w:spacing w:val="2"/>
          <w:sz w:val="22"/>
          <w:szCs w:val="22"/>
        </w:rPr>
        <w:t>g</w:t>
      </w:r>
      <w:r w:rsidRPr="003034F7">
        <w:rPr>
          <w:rFonts w:ascii="Arial" w:eastAsia="Arial" w:hAnsi="Arial" w:cs="Arial"/>
          <w:spacing w:val="-1"/>
          <w:sz w:val="22"/>
          <w:szCs w:val="22"/>
        </w:rPr>
        <w:t>li</w:t>
      </w:r>
      <w:r w:rsidRPr="003034F7">
        <w:rPr>
          <w:rFonts w:ascii="Arial" w:eastAsia="Arial" w:hAnsi="Arial" w:cs="Arial"/>
          <w:sz w:val="22"/>
          <w:szCs w:val="22"/>
        </w:rPr>
        <w:t>sh l</w:t>
      </w:r>
      <w:r w:rsidRPr="003034F7">
        <w:rPr>
          <w:rFonts w:ascii="Arial" w:eastAsia="Arial" w:hAnsi="Arial" w:cs="Arial"/>
          <w:spacing w:val="-3"/>
          <w:sz w:val="22"/>
          <w:szCs w:val="22"/>
        </w:rPr>
        <w:t>a</w:t>
      </w:r>
      <w:r w:rsidRPr="003034F7">
        <w:rPr>
          <w:rFonts w:ascii="Arial" w:eastAsia="Arial" w:hAnsi="Arial" w:cs="Arial"/>
          <w:sz w:val="22"/>
          <w:szCs w:val="22"/>
        </w:rPr>
        <w:t>n</w:t>
      </w:r>
      <w:r w:rsidRPr="003034F7">
        <w:rPr>
          <w:rFonts w:ascii="Arial" w:eastAsia="Arial" w:hAnsi="Arial" w:cs="Arial"/>
          <w:spacing w:val="2"/>
          <w:sz w:val="22"/>
          <w:szCs w:val="22"/>
        </w:rPr>
        <w:t>g</w:t>
      </w:r>
      <w:r w:rsidRPr="003034F7">
        <w:rPr>
          <w:rFonts w:ascii="Arial" w:eastAsia="Arial" w:hAnsi="Arial" w:cs="Arial"/>
          <w:sz w:val="22"/>
          <w:szCs w:val="22"/>
        </w:rPr>
        <w:t>u</w:t>
      </w:r>
      <w:r w:rsidRPr="003034F7">
        <w:rPr>
          <w:rFonts w:ascii="Arial" w:eastAsia="Arial" w:hAnsi="Arial" w:cs="Arial"/>
          <w:spacing w:val="-3"/>
          <w:sz w:val="22"/>
          <w:szCs w:val="22"/>
        </w:rPr>
        <w:t>a</w:t>
      </w:r>
      <w:r w:rsidRPr="003034F7">
        <w:rPr>
          <w:rFonts w:ascii="Arial" w:eastAsia="Arial" w:hAnsi="Arial" w:cs="Arial"/>
          <w:spacing w:val="2"/>
          <w:sz w:val="22"/>
          <w:szCs w:val="22"/>
        </w:rPr>
        <w:t>g</w:t>
      </w:r>
      <w:r w:rsidRPr="003034F7">
        <w:rPr>
          <w:rFonts w:ascii="Arial" w:eastAsia="Arial" w:hAnsi="Arial" w:cs="Arial"/>
          <w:sz w:val="22"/>
          <w:szCs w:val="22"/>
        </w:rPr>
        <w:t>e</w:t>
      </w:r>
      <w:r w:rsidRPr="003034F7">
        <w:rPr>
          <w:rFonts w:ascii="Arial" w:eastAsia="Arial" w:hAnsi="Arial" w:cs="Arial"/>
          <w:spacing w:val="-2"/>
          <w:sz w:val="22"/>
          <w:szCs w:val="22"/>
        </w:rPr>
        <w:t xml:space="preserve"> s</w:t>
      </w:r>
      <w:r w:rsidRPr="003034F7">
        <w:rPr>
          <w:rFonts w:ascii="Arial" w:eastAsia="Arial" w:hAnsi="Arial" w:cs="Arial"/>
          <w:spacing w:val="2"/>
          <w:sz w:val="22"/>
          <w:szCs w:val="22"/>
        </w:rPr>
        <w:t>k</w:t>
      </w:r>
      <w:r w:rsidRPr="003034F7">
        <w:rPr>
          <w:rFonts w:ascii="Arial" w:eastAsia="Arial" w:hAnsi="Arial" w:cs="Arial"/>
          <w:spacing w:val="-1"/>
          <w:sz w:val="22"/>
          <w:szCs w:val="22"/>
        </w:rPr>
        <w:t>ill</w:t>
      </w:r>
      <w:r w:rsidRPr="003034F7">
        <w:rPr>
          <w:rFonts w:ascii="Arial" w:eastAsia="Arial" w:hAnsi="Arial" w:cs="Arial"/>
          <w:sz w:val="22"/>
          <w:szCs w:val="22"/>
        </w:rPr>
        <w:t>s</w:t>
      </w:r>
      <w:r w:rsidRPr="003034F7">
        <w:rPr>
          <w:rFonts w:ascii="Arial" w:eastAsia="Arial" w:hAnsi="Arial" w:cs="Arial"/>
          <w:spacing w:val="1"/>
          <w:sz w:val="22"/>
          <w:szCs w:val="22"/>
        </w:rPr>
        <w:t xml:space="preserve"> t</w:t>
      </w:r>
      <w:r w:rsidRPr="003034F7">
        <w:rPr>
          <w:rFonts w:ascii="Arial" w:eastAsia="Arial" w:hAnsi="Arial" w:cs="Arial"/>
          <w:sz w:val="22"/>
          <w:szCs w:val="22"/>
        </w:rPr>
        <w:t>o</w:t>
      </w:r>
      <w:r w:rsidRPr="003034F7">
        <w:rPr>
          <w:rFonts w:ascii="Arial" w:eastAsia="Arial" w:hAnsi="Arial" w:cs="Arial"/>
          <w:spacing w:val="-2"/>
          <w:sz w:val="22"/>
          <w:szCs w:val="22"/>
        </w:rPr>
        <w:t xml:space="preserve"> </w:t>
      </w:r>
      <w:r w:rsidRPr="003034F7">
        <w:rPr>
          <w:rFonts w:ascii="Arial" w:eastAsia="Arial" w:hAnsi="Arial" w:cs="Arial"/>
          <w:sz w:val="22"/>
          <w:szCs w:val="22"/>
        </w:rPr>
        <w:t>co</w:t>
      </w:r>
      <w:r w:rsidRPr="003034F7">
        <w:rPr>
          <w:rFonts w:ascii="Arial" w:eastAsia="Arial" w:hAnsi="Arial" w:cs="Arial"/>
          <w:spacing w:val="-1"/>
          <w:sz w:val="22"/>
          <w:szCs w:val="22"/>
        </w:rPr>
        <w:t>p</w:t>
      </w:r>
      <w:r w:rsidRPr="003034F7">
        <w:rPr>
          <w:rFonts w:ascii="Arial" w:eastAsia="Arial" w:hAnsi="Arial" w:cs="Arial"/>
          <w:sz w:val="22"/>
          <w:szCs w:val="22"/>
        </w:rPr>
        <w:t xml:space="preserve">e </w:t>
      </w:r>
      <w:r w:rsidRPr="003034F7">
        <w:rPr>
          <w:rFonts w:ascii="Arial" w:eastAsia="Arial" w:hAnsi="Arial" w:cs="Arial"/>
          <w:spacing w:val="-3"/>
          <w:sz w:val="22"/>
          <w:szCs w:val="22"/>
        </w:rPr>
        <w:t>w</w:t>
      </w:r>
      <w:r w:rsidRPr="003034F7">
        <w:rPr>
          <w:rFonts w:ascii="Arial" w:eastAsia="Arial" w:hAnsi="Arial" w:cs="Arial"/>
          <w:spacing w:val="-1"/>
          <w:sz w:val="22"/>
          <w:szCs w:val="22"/>
        </w:rPr>
        <w:t>i</w:t>
      </w:r>
      <w:r w:rsidRPr="003034F7">
        <w:rPr>
          <w:rFonts w:ascii="Arial" w:eastAsia="Arial" w:hAnsi="Arial" w:cs="Arial"/>
          <w:spacing w:val="1"/>
          <w:sz w:val="22"/>
          <w:szCs w:val="22"/>
        </w:rPr>
        <w:t>t</w:t>
      </w:r>
      <w:r w:rsidRPr="003034F7">
        <w:rPr>
          <w:rFonts w:ascii="Arial" w:eastAsia="Arial" w:hAnsi="Arial" w:cs="Arial"/>
          <w:sz w:val="22"/>
          <w:szCs w:val="22"/>
        </w:rPr>
        <w:t xml:space="preserve">h </w:t>
      </w:r>
      <w:r w:rsidRPr="003034F7">
        <w:rPr>
          <w:rFonts w:ascii="Arial" w:eastAsia="Arial" w:hAnsi="Arial" w:cs="Arial"/>
          <w:spacing w:val="2"/>
          <w:sz w:val="22"/>
          <w:szCs w:val="22"/>
        </w:rPr>
        <w:t>t</w:t>
      </w:r>
      <w:r w:rsidRPr="003034F7">
        <w:rPr>
          <w:rFonts w:ascii="Arial" w:eastAsia="Arial" w:hAnsi="Arial" w:cs="Arial"/>
          <w:sz w:val="22"/>
          <w:szCs w:val="22"/>
        </w:rPr>
        <w:t>he</w:t>
      </w:r>
      <w:r w:rsidRPr="003034F7">
        <w:rPr>
          <w:rFonts w:ascii="Arial" w:eastAsia="Arial" w:hAnsi="Arial" w:cs="Arial"/>
          <w:spacing w:val="-2"/>
          <w:sz w:val="22"/>
          <w:szCs w:val="22"/>
        </w:rPr>
        <w:t xml:space="preserve"> </w:t>
      </w:r>
      <w:r w:rsidRPr="003034F7">
        <w:rPr>
          <w:rFonts w:ascii="Arial" w:eastAsia="Arial" w:hAnsi="Arial" w:cs="Arial"/>
          <w:spacing w:val="1"/>
          <w:sz w:val="22"/>
          <w:szCs w:val="22"/>
        </w:rPr>
        <w:t>r</w:t>
      </w:r>
      <w:r w:rsidRPr="003034F7">
        <w:rPr>
          <w:rFonts w:ascii="Arial" w:eastAsia="Arial" w:hAnsi="Arial" w:cs="Arial"/>
          <w:spacing w:val="-3"/>
          <w:sz w:val="22"/>
          <w:szCs w:val="22"/>
        </w:rPr>
        <w:t>e</w:t>
      </w:r>
      <w:r w:rsidRPr="003034F7">
        <w:rPr>
          <w:rFonts w:ascii="Arial" w:eastAsia="Arial" w:hAnsi="Arial" w:cs="Arial"/>
          <w:spacing w:val="2"/>
          <w:sz w:val="22"/>
          <w:szCs w:val="22"/>
        </w:rPr>
        <w:t>q</w:t>
      </w:r>
      <w:r w:rsidRPr="003034F7">
        <w:rPr>
          <w:rFonts w:ascii="Arial" w:eastAsia="Arial" w:hAnsi="Arial" w:cs="Arial"/>
          <w:sz w:val="22"/>
          <w:szCs w:val="22"/>
        </w:rPr>
        <w:t>u</w:t>
      </w:r>
      <w:r w:rsidRPr="003034F7">
        <w:rPr>
          <w:rFonts w:ascii="Arial" w:eastAsia="Arial" w:hAnsi="Arial" w:cs="Arial"/>
          <w:spacing w:val="-1"/>
          <w:sz w:val="22"/>
          <w:szCs w:val="22"/>
        </w:rPr>
        <w:t>e</w:t>
      </w:r>
      <w:r w:rsidRPr="003034F7">
        <w:rPr>
          <w:rFonts w:ascii="Arial" w:eastAsia="Arial" w:hAnsi="Arial" w:cs="Arial"/>
          <w:spacing w:val="-2"/>
          <w:sz w:val="22"/>
          <w:szCs w:val="22"/>
        </w:rPr>
        <w:t>s</w:t>
      </w:r>
      <w:r w:rsidRPr="003034F7">
        <w:rPr>
          <w:rFonts w:ascii="Arial" w:eastAsia="Arial" w:hAnsi="Arial" w:cs="Arial"/>
          <w:spacing w:val="1"/>
          <w:sz w:val="22"/>
          <w:szCs w:val="22"/>
        </w:rPr>
        <w:t>t</w:t>
      </w:r>
      <w:r w:rsidRPr="003034F7">
        <w:rPr>
          <w:rFonts w:ascii="Arial" w:eastAsia="Arial" w:hAnsi="Arial" w:cs="Arial"/>
          <w:sz w:val="22"/>
          <w:szCs w:val="22"/>
        </w:rPr>
        <w:t>ed</w:t>
      </w:r>
      <w:r w:rsidRPr="003034F7">
        <w:rPr>
          <w:rFonts w:ascii="Arial" w:eastAsia="Arial" w:hAnsi="Arial" w:cs="Arial"/>
          <w:spacing w:val="1"/>
          <w:sz w:val="22"/>
          <w:szCs w:val="22"/>
        </w:rPr>
        <w:t xml:space="preserve"> </w:t>
      </w:r>
      <w:r w:rsidRPr="003034F7">
        <w:rPr>
          <w:rFonts w:ascii="Arial" w:eastAsia="Arial" w:hAnsi="Arial" w:cs="Arial"/>
          <w:spacing w:val="-1"/>
          <w:sz w:val="22"/>
          <w:szCs w:val="22"/>
        </w:rPr>
        <w:t>l</w:t>
      </w:r>
      <w:r w:rsidRPr="003034F7">
        <w:rPr>
          <w:rFonts w:ascii="Arial" w:eastAsia="Arial" w:hAnsi="Arial" w:cs="Arial"/>
          <w:sz w:val="22"/>
          <w:szCs w:val="22"/>
        </w:rPr>
        <w:t>e</w:t>
      </w:r>
      <w:r w:rsidRPr="003034F7">
        <w:rPr>
          <w:rFonts w:ascii="Arial" w:eastAsia="Arial" w:hAnsi="Arial" w:cs="Arial"/>
          <w:spacing w:val="-3"/>
          <w:sz w:val="22"/>
          <w:szCs w:val="22"/>
        </w:rPr>
        <w:t>v</w:t>
      </w:r>
      <w:r w:rsidRPr="003034F7">
        <w:rPr>
          <w:rFonts w:ascii="Arial" w:eastAsia="Arial" w:hAnsi="Arial" w:cs="Arial"/>
          <w:sz w:val="22"/>
          <w:szCs w:val="22"/>
        </w:rPr>
        <w:t xml:space="preserve">el </w:t>
      </w:r>
      <w:r w:rsidRPr="003034F7">
        <w:rPr>
          <w:rFonts w:ascii="Arial" w:eastAsia="Arial" w:hAnsi="Arial" w:cs="Arial"/>
          <w:spacing w:val="-3"/>
          <w:sz w:val="22"/>
          <w:szCs w:val="22"/>
        </w:rPr>
        <w:t>o</w:t>
      </w:r>
      <w:r w:rsidRPr="003034F7">
        <w:rPr>
          <w:rFonts w:ascii="Arial" w:eastAsia="Arial" w:hAnsi="Arial" w:cs="Arial"/>
          <w:sz w:val="22"/>
          <w:szCs w:val="22"/>
        </w:rPr>
        <w:t>f</w:t>
      </w:r>
      <w:r w:rsidRPr="003034F7">
        <w:rPr>
          <w:rFonts w:ascii="Arial" w:eastAsia="Arial" w:hAnsi="Arial" w:cs="Arial"/>
          <w:spacing w:val="2"/>
          <w:sz w:val="22"/>
          <w:szCs w:val="22"/>
        </w:rPr>
        <w:t xml:space="preserve"> </w:t>
      </w:r>
      <w:r w:rsidRPr="003034F7">
        <w:rPr>
          <w:rFonts w:ascii="Arial" w:eastAsia="Arial" w:hAnsi="Arial" w:cs="Arial"/>
          <w:sz w:val="22"/>
          <w:szCs w:val="22"/>
        </w:rPr>
        <w:t>s</w:t>
      </w:r>
      <w:r w:rsidRPr="003034F7">
        <w:rPr>
          <w:rFonts w:ascii="Arial" w:eastAsia="Arial" w:hAnsi="Arial" w:cs="Arial"/>
          <w:spacing w:val="1"/>
          <w:sz w:val="22"/>
          <w:szCs w:val="22"/>
        </w:rPr>
        <w:t>t</w:t>
      </w:r>
      <w:r w:rsidRPr="003034F7">
        <w:rPr>
          <w:rFonts w:ascii="Arial" w:eastAsia="Arial" w:hAnsi="Arial" w:cs="Arial"/>
          <w:sz w:val="22"/>
          <w:szCs w:val="22"/>
        </w:rPr>
        <w:t>u</w:t>
      </w:r>
      <w:r w:rsidRPr="003034F7">
        <w:rPr>
          <w:rFonts w:ascii="Arial" w:eastAsia="Arial" w:hAnsi="Arial" w:cs="Arial"/>
          <w:spacing w:val="-1"/>
          <w:sz w:val="22"/>
          <w:szCs w:val="22"/>
        </w:rPr>
        <w:t>d</w:t>
      </w:r>
      <w:r w:rsidRPr="003034F7">
        <w:rPr>
          <w:rFonts w:ascii="Arial" w:eastAsia="Arial" w:hAnsi="Arial" w:cs="Arial"/>
          <w:spacing w:val="-2"/>
          <w:sz w:val="22"/>
          <w:szCs w:val="22"/>
        </w:rPr>
        <w:t>y</w:t>
      </w:r>
      <w:r w:rsidR="004306B0" w:rsidRPr="003034F7">
        <w:rPr>
          <w:rFonts w:ascii="Arial" w:eastAsia="Arial" w:hAnsi="Arial" w:cs="Arial"/>
          <w:spacing w:val="-2"/>
          <w:sz w:val="22"/>
          <w:szCs w:val="22"/>
        </w:rPr>
        <w:t xml:space="preserve"> (hold an qualification equivalent to CEFR B2)</w:t>
      </w:r>
      <w:r w:rsidRPr="003034F7">
        <w:rPr>
          <w:rFonts w:ascii="Arial" w:eastAsia="Arial" w:hAnsi="Arial" w:cs="Arial"/>
          <w:sz w:val="22"/>
          <w:szCs w:val="22"/>
        </w:rPr>
        <w:t>,</w:t>
      </w:r>
      <w:r w:rsidRPr="003034F7">
        <w:rPr>
          <w:rFonts w:ascii="Arial" w:eastAsia="Arial" w:hAnsi="Arial" w:cs="Arial"/>
          <w:spacing w:val="2"/>
          <w:sz w:val="22"/>
          <w:szCs w:val="22"/>
        </w:rPr>
        <w:t xml:space="preserve"> </w:t>
      </w:r>
      <w:r w:rsidRPr="003034F7">
        <w:rPr>
          <w:rFonts w:ascii="Arial" w:eastAsia="Arial" w:hAnsi="Arial" w:cs="Arial"/>
          <w:sz w:val="22"/>
          <w:szCs w:val="22"/>
        </w:rPr>
        <w:t>a</w:t>
      </w:r>
      <w:r w:rsidRPr="003034F7">
        <w:rPr>
          <w:rFonts w:ascii="Arial" w:eastAsia="Arial" w:hAnsi="Arial" w:cs="Arial"/>
          <w:spacing w:val="-1"/>
          <w:sz w:val="22"/>
          <w:szCs w:val="22"/>
        </w:rPr>
        <w:t>n</w:t>
      </w:r>
      <w:r w:rsidRPr="003034F7">
        <w:rPr>
          <w:rFonts w:ascii="Arial" w:eastAsia="Arial" w:hAnsi="Arial" w:cs="Arial"/>
          <w:sz w:val="22"/>
          <w:szCs w:val="22"/>
        </w:rPr>
        <w:t>d</w:t>
      </w:r>
      <w:r w:rsidRPr="003034F7">
        <w:rPr>
          <w:rFonts w:ascii="Arial" w:eastAsia="Arial" w:hAnsi="Arial" w:cs="Arial"/>
          <w:spacing w:val="-2"/>
          <w:sz w:val="22"/>
          <w:szCs w:val="22"/>
        </w:rPr>
        <w:t xml:space="preserve"> </w:t>
      </w:r>
      <w:r w:rsidR="00A634C4">
        <w:rPr>
          <w:rFonts w:ascii="Arial" w:eastAsia="Arial" w:hAnsi="Arial" w:cs="Arial"/>
          <w:spacing w:val="-2"/>
          <w:sz w:val="22"/>
          <w:szCs w:val="22"/>
        </w:rPr>
        <w:t xml:space="preserve">have a positive supporting </w:t>
      </w:r>
      <w:r w:rsidRPr="003034F7">
        <w:rPr>
          <w:rFonts w:ascii="Arial" w:eastAsia="Arial" w:hAnsi="Arial" w:cs="Arial"/>
          <w:spacing w:val="1"/>
          <w:sz w:val="22"/>
          <w:szCs w:val="22"/>
        </w:rPr>
        <w:t>r</w:t>
      </w:r>
      <w:r w:rsidRPr="003034F7">
        <w:rPr>
          <w:rFonts w:ascii="Arial" w:eastAsia="Arial" w:hAnsi="Arial" w:cs="Arial"/>
          <w:spacing w:val="-3"/>
          <w:sz w:val="22"/>
          <w:szCs w:val="22"/>
        </w:rPr>
        <w:t>e</w:t>
      </w:r>
      <w:r w:rsidRPr="003034F7">
        <w:rPr>
          <w:rFonts w:ascii="Arial" w:eastAsia="Arial" w:hAnsi="Arial" w:cs="Arial"/>
          <w:spacing w:val="3"/>
          <w:sz w:val="22"/>
          <w:szCs w:val="22"/>
        </w:rPr>
        <w:t>f</w:t>
      </w:r>
      <w:r w:rsidRPr="003034F7">
        <w:rPr>
          <w:rFonts w:ascii="Arial" w:eastAsia="Arial" w:hAnsi="Arial" w:cs="Arial"/>
          <w:spacing w:val="-3"/>
          <w:sz w:val="22"/>
          <w:szCs w:val="22"/>
        </w:rPr>
        <w:t>e</w:t>
      </w:r>
      <w:r w:rsidRPr="003034F7">
        <w:rPr>
          <w:rFonts w:ascii="Arial" w:eastAsia="Arial" w:hAnsi="Arial" w:cs="Arial"/>
          <w:spacing w:val="1"/>
          <w:sz w:val="22"/>
          <w:szCs w:val="22"/>
        </w:rPr>
        <w:t>r</w:t>
      </w:r>
      <w:r w:rsidRPr="003034F7">
        <w:rPr>
          <w:rFonts w:ascii="Arial" w:eastAsia="Arial" w:hAnsi="Arial" w:cs="Arial"/>
          <w:sz w:val="22"/>
          <w:szCs w:val="22"/>
        </w:rPr>
        <w:t>e</w:t>
      </w:r>
      <w:r w:rsidRPr="003034F7">
        <w:rPr>
          <w:rFonts w:ascii="Arial" w:eastAsia="Arial" w:hAnsi="Arial" w:cs="Arial"/>
          <w:spacing w:val="-1"/>
          <w:sz w:val="22"/>
          <w:szCs w:val="22"/>
        </w:rPr>
        <w:t>n</w:t>
      </w:r>
      <w:r w:rsidRPr="003034F7">
        <w:rPr>
          <w:rFonts w:ascii="Arial" w:eastAsia="Arial" w:hAnsi="Arial" w:cs="Arial"/>
          <w:sz w:val="22"/>
          <w:szCs w:val="22"/>
        </w:rPr>
        <w:t>ce</w:t>
      </w:r>
      <w:r w:rsidRPr="003034F7">
        <w:rPr>
          <w:rFonts w:ascii="Arial" w:eastAsia="Arial" w:hAnsi="Arial" w:cs="Arial"/>
          <w:spacing w:val="-1"/>
          <w:sz w:val="22"/>
          <w:szCs w:val="22"/>
        </w:rPr>
        <w:t xml:space="preserve"> </w:t>
      </w:r>
      <w:r w:rsidRPr="003034F7">
        <w:rPr>
          <w:rFonts w:ascii="Arial" w:eastAsia="Arial" w:hAnsi="Arial" w:cs="Arial"/>
          <w:spacing w:val="1"/>
          <w:sz w:val="22"/>
          <w:szCs w:val="22"/>
        </w:rPr>
        <w:t>fr</w:t>
      </w:r>
      <w:r w:rsidRPr="003034F7">
        <w:rPr>
          <w:rFonts w:ascii="Arial" w:eastAsia="Arial" w:hAnsi="Arial" w:cs="Arial"/>
          <w:spacing w:val="-3"/>
          <w:sz w:val="22"/>
          <w:szCs w:val="22"/>
        </w:rPr>
        <w:t>o</w:t>
      </w:r>
      <w:r w:rsidRPr="003034F7">
        <w:rPr>
          <w:rFonts w:ascii="Arial" w:eastAsia="Arial" w:hAnsi="Arial" w:cs="Arial"/>
          <w:sz w:val="22"/>
          <w:szCs w:val="22"/>
        </w:rPr>
        <w:t xml:space="preserve">m </w:t>
      </w:r>
      <w:r w:rsidRPr="003034F7">
        <w:rPr>
          <w:rFonts w:ascii="Arial" w:eastAsia="Arial" w:hAnsi="Arial" w:cs="Arial"/>
          <w:spacing w:val="1"/>
          <w:sz w:val="22"/>
          <w:szCs w:val="22"/>
        </w:rPr>
        <w:t>t</w:t>
      </w:r>
      <w:r w:rsidRPr="003034F7">
        <w:rPr>
          <w:rFonts w:ascii="Arial" w:eastAsia="Arial" w:hAnsi="Arial" w:cs="Arial"/>
          <w:sz w:val="22"/>
          <w:szCs w:val="22"/>
        </w:rPr>
        <w:t>h</w:t>
      </w:r>
      <w:r w:rsidRPr="003034F7">
        <w:rPr>
          <w:rFonts w:ascii="Arial" w:eastAsia="Arial" w:hAnsi="Arial" w:cs="Arial"/>
          <w:spacing w:val="-1"/>
          <w:sz w:val="22"/>
          <w:szCs w:val="22"/>
        </w:rPr>
        <w:t>ei</w:t>
      </w:r>
      <w:r w:rsidRPr="003034F7">
        <w:rPr>
          <w:rFonts w:ascii="Arial" w:eastAsia="Arial" w:hAnsi="Arial" w:cs="Arial"/>
          <w:sz w:val="22"/>
          <w:szCs w:val="22"/>
        </w:rPr>
        <w:t>r h</w:t>
      </w:r>
      <w:r w:rsidRPr="003034F7">
        <w:rPr>
          <w:rFonts w:ascii="Arial" w:eastAsia="Arial" w:hAnsi="Arial" w:cs="Arial"/>
          <w:spacing w:val="-1"/>
          <w:sz w:val="22"/>
          <w:szCs w:val="22"/>
        </w:rPr>
        <w:t>o</w:t>
      </w:r>
      <w:r w:rsidRPr="003034F7">
        <w:rPr>
          <w:rFonts w:ascii="Arial" w:eastAsia="Arial" w:hAnsi="Arial" w:cs="Arial"/>
          <w:spacing w:val="-2"/>
          <w:sz w:val="22"/>
          <w:szCs w:val="22"/>
        </w:rPr>
        <w:t>m</w:t>
      </w:r>
      <w:r w:rsidRPr="003034F7">
        <w:rPr>
          <w:rFonts w:ascii="Arial" w:eastAsia="Arial" w:hAnsi="Arial" w:cs="Arial"/>
          <w:sz w:val="22"/>
          <w:szCs w:val="22"/>
        </w:rPr>
        <w:t>e i</w:t>
      </w:r>
      <w:r w:rsidRPr="003034F7">
        <w:rPr>
          <w:rFonts w:ascii="Arial" w:eastAsia="Arial" w:hAnsi="Arial" w:cs="Arial"/>
          <w:spacing w:val="-1"/>
          <w:sz w:val="22"/>
          <w:szCs w:val="22"/>
        </w:rPr>
        <w:t>n</w:t>
      </w:r>
      <w:r w:rsidRPr="003034F7">
        <w:rPr>
          <w:rFonts w:ascii="Arial" w:eastAsia="Arial" w:hAnsi="Arial" w:cs="Arial"/>
          <w:sz w:val="22"/>
          <w:szCs w:val="22"/>
        </w:rPr>
        <w:t>s</w:t>
      </w:r>
      <w:r w:rsidRPr="003034F7">
        <w:rPr>
          <w:rFonts w:ascii="Arial" w:eastAsia="Arial" w:hAnsi="Arial" w:cs="Arial"/>
          <w:spacing w:val="1"/>
          <w:sz w:val="22"/>
          <w:szCs w:val="22"/>
        </w:rPr>
        <w:t>t</w:t>
      </w:r>
      <w:r w:rsidRPr="003034F7">
        <w:rPr>
          <w:rFonts w:ascii="Arial" w:eastAsia="Arial" w:hAnsi="Arial" w:cs="Arial"/>
          <w:spacing w:val="-1"/>
          <w:sz w:val="22"/>
          <w:szCs w:val="22"/>
        </w:rPr>
        <w:t>i</w:t>
      </w:r>
      <w:r w:rsidRPr="003034F7">
        <w:rPr>
          <w:rFonts w:ascii="Arial" w:eastAsia="Arial" w:hAnsi="Arial" w:cs="Arial"/>
          <w:spacing w:val="1"/>
          <w:sz w:val="22"/>
          <w:szCs w:val="22"/>
        </w:rPr>
        <w:t>t</w:t>
      </w:r>
      <w:r w:rsidRPr="003034F7">
        <w:rPr>
          <w:rFonts w:ascii="Arial" w:eastAsia="Arial" w:hAnsi="Arial" w:cs="Arial"/>
          <w:spacing w:val="-3"/>
          <w:sz w:val="22"/>
          <w:szCs w:val="22"/>
        </w:rPr>
        <w:t>u</w:t>
      </w:r>
      <w:r w:rsidRPr="003034F7">
        <w:rPr>
          <w:rFonts w:ascii="Arial" w:eastAsia="Arial" w:hAnsi="Arial" w:cs="Arial"/>
          <w:spacing w:val="1"/>
          <w:sz w:val="22"/>
          <w:szCs w:val="22"/>
        </w:rPr>
        <w:t>t</w:t>
      </w:r>
      <w:r w:rsidRPr="003034F7">
        <w:rPr>
          <w:rFonts w:ascii="Arial" w:eastAsia="Arial" w:hAnsi="Arial" w:cs="Arial"/>
          <w:spacing w:val="-1"/>
          <w:sz w:val="22"/>
          <w:szCs w:val="22"/>
        </w:rPr>
        <w:t>i</w:t>
      </w:r>
      <w:r w:rsidRPr="003034F7">
        <w:rPr>
          <w:rFonts w:ascii="Arial" w:eastAsia="Arial" w:hAnsi="Arial" w:cs="Arial"/>
          <w:sz w:val="22"/>
          <w:szCs w:val="22"/>
        </w:rPr>
        <w:t>o</w:t>
      </w:r>
      <w:r w:rsidRPr="003034F7">
        <w:rPr>
          <w:rFonts w:ascii="Arial" w:eastAsia="Arial" w:hAnsi="Arial" w:cs="Arial"/>
          <w:spacing w:val="-1"/>
          <w:sz w:val="22"/>
          <w:szCs w:val="22"/>
        </w:rPr>
        <w:t>n</w:t>
      </w:r>
      <w:r w:rsidRPr="003034F7">
        <w:rPr>
          <w:rFonts w:ascii="Arial" w:eastAsia="Arial" w:hAnsi="Arial" w:cs="Arial"/>
          <w:sz w:val="22"/>
          <w:szCs w:val="22"/>
        </w:rPr>
        <w:t>.</w:t>
      </w:r>
    </w:p>
    <w:p w:rsidR="004306B0" w:rsidRDefault="004306B0" w:rsidP="00381C5F">
      <w:pPr>
        <w:spacing w:line="276" w:lineRule="auto"/>
        <w:ind w:left="100" w:right="8"/>
        <w:jc w:val="both"/>
        <w:rPr>
          <w:rFonts w:ascii="Arial" w:eastAsia="Arial" w:hAnsi="Arial" w:cs="Arial"/>
          <w:sz w:val="22"/>
          <w:szCs w:val="22"/>
        </w:rPr>
      </w:pPr>
    </w:p>
    <w:p w:rsidR="004306B0" w:rsidRPr="004306B0" w:rsidRDefault="004306B0" w:rsidP="00381C5F">
      <w:pPr>
        <w:pStyle w:val="Heading3"/>
        <w:numPr>
          <w:ilvl w:val="0"/>
          <w:numId w:val="0"/>
        </w:numPr>
        <w:spacing w:before="0" w:after="150" w:line="276" w:lineRule="auto"/>
        <w:jc w:val="both"/>
        <w:rPr>
          <w:rFonts w:ascii="Arial" w:hAnsi="Arial" w:cs="Arial"/>
          <w:b w:val="0"/>
          <w:bCs w:val="0"/>
          <w:color w:val="000000"/>
          <w:sz w:val="22"/>
          <w:szCs w:val="22"/>
        </w:rPr>
      </w:pPr>
      <w:r w:rsidRPr="004306B0">
        <w:rPr>
          <w:rFonts w:ascii="Arial" w:hAnsi="Arial" w:cs="Arial"/>
          <w:b w:val="0"/>
          <w:bCs w:val="0"/>
          <w:color w:val="000000"/>
          <w:sz w:val="22"/>
          <w:szCs w:val="22"/>
        </w:rPr>
        <w:t xml:space="preserve">The Deadline for Applications from </w:t>
      </w:r>
      <w:r w:rsidRPr="003034F7">
        <w:rPr>
          <w:rFonts w:ascii="Arial" w:hAnsi="Arial" w:cs="Arial"/>
          <w:bCs w:val="0"/>
          <w:color w:val="000000"/>
          <w:sz w:val="22"/>
          <w:szCs w:val="22"/>
        </w:rPr>
        <w:t>Incoming students</w:t>
      </w:r>
      <w:r w:rsidRPr="004306B0">
        <w:rPr>
          <w:rFonts w:ascii="Arial" w:hAnsi="Arial" w:cs="Arial"/>
          <w:b w:val="0"/>
          <w:bCs w:val="0"/>
          <w:color w:val="000000"/>
          <w:sz w:val="22"/>
          <w:szCs w:val="22"/>
        </w:rPr>
        <w:t xml:space="preserve"> is</w:t>
      </w:r>
      <w:r>
        <w:rPr>
          <w:rFonts w:ascii="Arial" w:hAnsi="Arial" w:cs="Arial"/>
          <w:b w:val="0"/>
          <w:bCs w:val="0"/>
          <w:color w:val="000000"/>
          <w:sz w:val="22"/>
          <w:szCs w:val="22"/>
        </w:rPr>
        <w:t>:</w:t>
      </w:r>
    </w:p>
    <w:p w:rsidR="004306B0" w:rsidRDefault="004306B0" w:rsidP="00381C5F">
      <w:pPr>
        <w:pStyle w:val="NormalWeb"/>
        <w:numPr>
          <w:ilvl w:val="0"/>
          <w:numId w:val="10"/>
        </w:numPr>
        <w:spacing w:before="0" w:beforeAutospacing="0" w:after="0" w:afterAutospacing="0" w:line="276" w:lineRule="auto"/>
        <w:jc w:val="both"/>
        <w:rPr>
          <w:rFonts w:ascii="Arial" w:hAnsi="Arial" w:cs="Arial"/>
          <w:color w:val="000000"/>
          <w:sz w:val="22"/>
          <w:szCs w:val="22"/>
        </w:rPr>
      </w:pPr>
      <w:r w:rsidRPr="004306B0">
        <w:rPr>
          <w:rFonts w:ascii="Arial" w:hAnsi="Arial" w:cs="Arial"/>
          <w:color w:val="000000"/>
          <w:sz w:val="22"/>
          <w:szCs w:val="22"/>
        </w:rPr>
        <w:t xml:space="preserve">For study in </w:t>
      </w:r>
      <w:r w:rsidR="00A634C4">
        <w:rPr>
          <w:rFonts w:ascii="Arial" w:hAnsi="Arial" w:cs="Arial"/>
          <w:color w:val="000000"/>
          <w:sz w:val="22"/>
          <w:szCs w:val="22"/>
        </w:rPr>
        <w:t xml:space="preserve">the Advent Term, normally the end of May </w:t>
      </w:r>
      <w:r>
        <w:rPr>
          <w:rFonts w:ascii="Arial" w:hAnsi="Arial" w:cs="Arial"/>
          <w:color w:val="000000"/>
          <w:sz w:val="22"/>
          <w:szCs w:val="22"/>
        </w:rPr>
        <w:t>of the preceding academic year</w:t>
      </w:r>
      <w:r w:rsidR="00A634C4">
        <w:rPr>
          <w:rFonts w:ascii="Arial" w:hAnsi="Arial" w:cs="Arial"/>
          <w:color w:val="000000"/>
          <w:sz w:val="22"/>
          <w:szCs w:val="22"/>
        </w:rPr>
        <w:t>.</w:t>
      </w:r>
    </w:p>
    <w:p w:rsidR="004306B0" w:rsidRPr="004306B0" w:rsidRDefault="004306B0" w:rsidP="00381C5F">
      <w:pPr>
        <w:pStyle w:val="NormalWeb"/>
        <w:numPr>
          <w:ilvl w:val="0"/>
          <w:numId w:val="10"/>
        </w:numPr>
        <w:spacing w:before="0" w:beforeAutospacing="0" w:after="0" w:afterAutospacing="0" w:line="276" w:lineRule="auto"/>
        <w:jc w:val="both"/>
        <w:rPr>
          <w:rFonts w:ascii="Arial" w:hAnsi="Arial" w:cs="Arial"/>
          <w:color w:val="000000"/>
          <w:sz w:val="22"/>
          <w:szCs w:val="22"/>
        </w:rPr>
      </w:pPr>
      <w:r w:rsidRPr="004306B0">
        <w:rPr>
          <w:rFonts w:ascii="Arial" w:hAnsi="Arial" w:cs="Arial"/>
          <w:color w:val="000000"/>
          <w:sz w:val="22"/>
          <w:szCs w:val="22"/>
        </w:rPr>
        <w:t xml:space="preserve">For study in </w:t>
      </w:r>
      <w:r w:rsidR="00A634C4">
        <w:rPr>
          <w:rFonts w:ascii="Arial" w:hAnsi="Arial" w:cs="Arial"/>
          <w:color w:val="000000"/>
          <w:sz w:val="22"/>
          <w:szCs w:val="22"/>
        </w:rPr>
        <w:t>the Lent Term, normally the 1</w:t>
      </w:r>
      <w:r w:rsidR="00A634C4" w:rsidRPr="00A634C4">
        <w:rPr>
          <w:rFonts w:ascii="Arial" w:hAnsi="Arial" w:cs="Arial"/>
          <w:color w:val="000000"/>
          <w:sz w:val="22"/>
          <w:szCs w:val="22"/>
          <w:vertAlign w:val="superscript"/>
        </w:rPr>
        <w:t>st</w:t>
      </w:r>
      <w:r w:rsidR="00A634C4">
        <w:rPr>
          <w:rFonts w:ascii="Arial" w:hAnsi="Arial" w:cs="Arial"/>
          <w:color w:val="000000"/>
          <w:sz w:val="22"/>
          <w:szCs w:val="22"/>
        </w:rPr>
        <w:t xml:space="preserve"> of </w:t>
      </w:r>
      <w:r w:rsidR="003034F7">
        <w:rPr>
          <w:rFonts w:ascii="Arial" w:hAnsi="Arial" w:cs="Arial"/>
          <w:color w:val="000000"/>
          <w:sz w:val="22"/>
          <w:szCs w:val="22"/>
        </w:rPr>
        <w:t xml:space="preserve">November </w:t>
      </w:r>
      <w:r>
        <w:rPr>
          <w:rFonts w:ascii="Arial" w:hAnsi="Arial" w:cs="Arial"/>
          <w:color w:val="000000"/>
          <w:sz w:val="22"/>
          <w:szCs w:val="22"/>
        </w:rPr>
        <w:t>of the same academic year as the study is to take place</w:t>
      </w:r>
      <w:r w:rsidR="00A634C4">
        <w:rPr>
          <w:rFonts w:ascii="Arial" w:hAnsi="Arial" w:cs="Arial"/>
          <w:color w:val="000000"/>
          <w:sz w:val="22"/>
          <w:szCs w:val="22"/>
        </w:rPr>
        <w:t>.</w:t>
      </w:r>
      <w:r>
        <w:rPr>
          <w:rFonts w:ascii="Arial" w:hAnsi="Arial" w:cs="Arial"/>
          <w:color w:val="000000"/>
          <w:sz w:val="22"/>
          <w:szCs w:val="22"/>
        </w:rPr>
        <w:t xml:space="preserve"> </w:t>
      </w:r>
    </w:p>
    <w:p w:rsidR="004306B0" w:rsidRDefault="004306B0" w:rsidP="00381C5F">
      <w:pPr>
        <w:spacing w:line="276" w:lineRule="auto"/>
        <w:ind w:left="100" w:right="8"/>
        <w:jc w:val="both"/>
        <w:rPr>
          <w:rFonts w:ascii="Arial" w:eastAsia="Arial" w:hAnsi="Arial" w:cs="Arial"/>
          <w:sz w:val="22"/>
          <w:szCs w:val="22"/>
        </w:rPr>
      </w:pPr>
    </w:p>
    <w:p w:rsidR="003034F7" w:rsidRDefault="003034F7" w:rsidP="00381C5F">
      <w:pPr>
        <w:spacing w:line="276" w:lineRule="auto"/>
        <w:ind w:left="100" w:right="8"/>
        <w:jc w:val="both"/>
        <w:rPr>
          <w:rFonts w:ascii="Arial" w:eastAsia="Arial" w:hAnsi="Arial" w:cs="Arial"/>
          <w:sz w:val="22"/>
          <w:szCs w:val="22"/>
        </w:rPr>
      </w:pPr>
      <w:r>
        <w:rPr>
          <w:rFonts w:ascii="Arial" w:eastAsia="Arial" w:hAnsi="Arial" w:cs="Arial"/>
          <w:sz w:val="22"/>
          <w:szCs w:val="22"/>
        </w:rPr>
        <w:t xml:space="preserve">Applications will be reviewed by </w:t>
      </w:r>
      <w:r w:rsidR="00A634C4">
        <w:rPr>
          <w:rFonts w:ascii="Arial" w:eastAsia="Arial" w:hAnsi="Arial" w:cs="Arial"/>
          <w:sz w:val="22"/>
          <w:szCs w:val="22"/>
        </w:rPr>
        <w:t>the International Unit and an offer made in accordance with the home institutions own process</w:t>
      </w:r>
      <w:r w:rsidR="00D86A75">
        <w:rPr>
          <w:rFonts w:ascii="Arial" w:eastAsia="Arial" w:hAnsi="Arial" w:cs="Arial"/>
          <w:sz w:val="22"/>
          <w:szCs w:val="22"/>
        </w:rPr>
        <w:t>es</w:t>
      </w:r>
      <w:r w:rsidR="00A634C4">
        <w:rPr>
          <w:rFonts w:ascii="Arial" w:eastAsia="Arial" w:hAnsi="Arial" w:cs="Arial"/>
          <w:sz w:val="22"/>
          <w:szCs w:val="22"/>
        </w:rPr>
        <w:t xml:space="preserve">. </w:t>
      </w:r>
      <w:r>
        <w:rPr>
          <w:rFonts w:ascii="Arial" w:eastAsia="Arial" w:hAnsi="Arial" w:cs="Arial"/>
          <w:sz w:val="22"/>
          <w:szCs w:val="22"/>
        </w:rPr>
        <w:t xml:space="preserve"> </w:t>
      </w:r>
    </w:p>
    <w:p w:rsidR="003034F7" w:rsidRDefault="003034F7" w:rsidP="00381C5F">
      <w:pPr>
        <w:spacing w:line="276" w:lineRule="auto"/>
        <w:ind w:left="100" w:right="8"/>
        <w:jc w:val="both"/>
        <w:rPr>
          <w:rFonts w:ascii="Arial" w:eastAsia="Arial" w:hAnsi="Arial" w:cs="Arial"/>
          <w:sz w:val="22"/>
          <w:szCs w:val="22"/>
        </w:rPr>
      </w:pPr>
    </w:p>
    <w:p w:rsidR="008F2738" w:rsidRPr="003034F7" w:rsidRDefault="003034F7" w:rsidP="00381C5F">
      <w:pPr>
        <w:spacing w:line="276" w:lineRule="auto"/>
        <w:ind w:left="100" w:right="8"/>
        <w:jc w:val="both"/>
        <w:rPr>
          <w:rFonts w:ascii="Arial" w:eastAsia="Arial" w:hAnsi="Arial" w:cs="Arial"/>
          <w:sz w:val="22"/>
          <w:szCs w:val="22"/>
        </w:rPr>
      </w:pPr>
      <w:r>
        <w:rPr>
          <w:rFonts w:ascii="Arial" w:eastAsia="Arial" w:hAnsi="Arial" w:cs="Arial"/>
          <w:sz w:val="22"/>
          <w:szCs w:val="22"/>
        </w:rPr>
        <w:lastRenderedPageBreak/>
        <w:t>Students follow the agreed programme of study whilst at Liverpool Hope and a</w:t>
      </w:r>
      <w:r w:rsidR="00177F04" w:rsidRPr="003034F7">
        <w:rPr>
          <w:rFonts w:ascii="Arial" w:eastAsia="Arial" w:hAnsi="Arial" w:cs="Arial"/>
          <w:sz w:val="22"/>
          <w:szCs w:val="22"/>
        </w:rPr>
        <w:t xml:space="preserve">n </w:t>
      </w:r>
      <w:r w:rsidR="00177F04" w:rsidRPr="003034F7">
        <w:rPr>
          <w:rFonts w:ascii="Arial" w:eastAsia="Arial" w:hAnsi="Arial" w:cs="Arial"/>
          <w:spacing w:val="-2"/>
          <w:sz w:val="22"/>
          <w:szCs w:val="22"/>
        </w:rPr>
        <w:t>o</w:t>
      </w:r>
      <w:r w:rsidR="00177F04" w:rsidRPr="003034F7">
        <w:rPr>
          <w:rFonts w:ascii="Arial" w:eastAsia="Arial" w:hAnsi="Arial" w:cs="Arial"/>
          <w:spacing w:val="1"/>
          <w:sz w:val="22"/>
          <w:szCs w:val="22"/>
        </w:rPr>
        <w:t>f</w:t>
      </w:r>
      <w:r w:rsidR="00177F04" w:rsidRPr="003034F7">
        <w:rPr>
          <w:rFonts w:ascii="Arial" w:eastAsia="Arial" w:hAnsi="Arial" w:cs="Arial"/>
          <w:spacing w:val="3"/>
          <w:sz w:val="22"/>
          <w:szCs w:val="22"/>
        </w:rPr>
        <w:t>f</w:t>
      </w:r>
      <w:r w:rsidR="00177F04" w:rsidRPr="003034F7">
        <w:rPr>
          <w:rFonts w:ascii="Arial" w:eastAsia="Arial" w:hAnsi="Arial" w:cs="Arial"/>
          <w:spacing w:val="-1"/>
          <w:sz w:val="22"/>
          <w:szCs w:val="22"/>
        </w:rPr>
        <w:t>i</w:t>
      </w:r>
      <w:r w:rsidR="00177F04" w:rsidRPr="003034F7">
        <w:rPr>
          <w:rFonts w:ascii="Arial" w:eastAsia="Arial" w:hAnsi="Arial" w:cs="Arial"/>
          <w:sz w:val="22"/>
          <w:szCs w:val="22"/>
        </w:rPr>
        <w:t>c</w:t>
      </w:r>
      <w:r w:rsidR="00177F04" w:rsidRPr="003034F7">
        <w:rPr>
          <w:rFonts w:ascii="Arial" w:eastAsia="Arial" w:hAnsi="Arial" w:cs="Arial"/>
          <w:spacing w:val="-1"/>
          <w:sz w:val="22"/>
          <w:szCs w:val="22"/>
        </w:rPr>
        <w:t>i</w:t>
      </w:r>
      <w:r w:rsidR="00177F04" w:rsidRPr="003034F7">
        <w:rPr>
          <w:rFonts w:ascii="Arial" w:eastAsia="Arial" w:hAnsi="Arial" w:cs="Arial"/>
          <w:sz w:val="22"/>
          <w:szCs w:val="22"/>
        </w:rPr>
        <w:t>al</w:t>
      </w:r>
      <w:r w:rsidR="00177F04" w:rsidRPr="003034F7">
        <w:rPr>
          <w:rFonts w:ascii="Arial" w:eastAsia="Arial" w:hAnsi="Arial" w:cs="Arial"/>
          <w:spacing w:val="-2"/>
          <w:sz w:val="22"/>
          <w:szCs w:val="22"/>
        </w:rPr>
        <w:t xml:space="preserve"> </w:t>
      </w:r>
      <w:r w:rsidR="00177F04" w:rsidRPr="003034F7">
        <w:rPr>
          <w:rFonts w:ascii="Arial" w:eastAsia="Arial" w:hAnsi="Arial" w:cs="Arial"/>
          <w:spacing w:val="1"/>
          <w:sz w:val="22"/>
          <w:szCs w:val="22"/>
        </w:rPr>
        <w:t>tr</w:t>
      </w:r>
      <w:r w:rsidR="00177F04" w:rsidRPr="003034F7">
        <w:rPr>
          <w:rFonts w:ascii="Arial" w:eastAsia="Arial" w:hAnsi="Arial" w:cs="Arial"/>
          <w:sz w:val="22"/>
          <w:szCs w:val="22"/>
        </w:rPr>
        <w:t>a</w:t>
      </w:r>
      <w:r w:rsidR="00177F04" w:rsidRPr="003034F7">
        <w:rPr>
          <w:rFonts w:ascii="Arial" w:eastAsia="Arial" w:hAnsi="Arial" w:cs="Arial"/>
          <w:spacing w:val="-1"/>
          <w:sz w:val="22"/>
          <w:szCs w:val="22"/>
        </w:rPr>
        <w:t>n</w:t>
      </w:r>
      <w:r w:rsidR="00177F04" w:rsidRPr="003034F7">
        <w:rPr>
          <w:rFonts w:ascii="Arial" w:eastAsia="Arial" w:hAnsi="Arial" w:cs="Arial"/>
          <w:sz w:val="22"/>
          <w:szCs w:val="22"/>
        </w:rPr>
        <w:t>s</w:t>
      </w:r>
      <w:r w:rsidR="00177F04" w:rsidRPr="003034F7">
        <w:rPr>
          <w:rFonts w:ascii="Arial" w:eastAsia="Arial" w:hAnsi="Arial" w:cs="Arial"/>
          <w:spacing w:val="-2"/>
          <w:sz w:val="22"/>
          <w:szCs w:val="22"/>
        </w:rPr>
        <w:t>c</w:t>
      </w:r>
      <w:r w:rsidR="00177F04" w:rsidRPr="003034F7">
        <w:rPr>
          <w:rFonts w:ascii="Arial" w:eastAsia="Arial" w:hAnsi="Arial" w:cs="Arial"/>
          <w:spacing w:val="1"/>
          <w:sz w:val="22"/>
          <w:szCs w:val="22"/>
        </w:rPr>
        <w:t>r</w:t>
      </w:r>
      <w:r w:rsidR="00177F04" w:rsidRPr="003034F7">
        <w:rPr>
          <w:rFonts w:ascii="Arial" w:eastAsia="Arial" w:hAnsi="Arial" w:cs="Arial"/>
          <w:spacing w:val="-1"/>
          <w:sz w:val="22"/>
          <w:szCs w:val="22"/>
        </w:rPr>
        <w:t>i</w:t>
      </w:r>
      <w:r w:rsidR="00177F04" w:rsidRPr="003034F7">
        <w:rPr>
          <w:rFonts w:ascii="Arial" w:eastAsia="Arial" w:hAnsi="Arial" w:cs="Arial"/>
          <w:sz w:val="22"/>
          <w:szCs w:val="22"/>
        </w:rPr>
        <w:t xml:space="preserve">pt </w:t>
      </w:r>
      <w:r w:rsidR="00177F04" w:rsidRPr="003034F7">
        <w:rPr>
          <w:rFonts w:ascii="Arial" w:eastAsia="Arial" w:hAnsi="Arial" w:cs="Arial"/>
          <w:spacing w:val="-1"/>
          <w:sz w:val="22"/>
          <w:szCs w:val="22"/>
        </w:rPr>
        <w:t>i</w:t>
      </w:r>
      <w:r w:rsidR="00177F04" w:rsidRPr="003034F7">
        <w:rPr>
          <w:rFonts w:ascii="Arial" w:eastAsia="Arial" w:hAnsi="Arial" w:cs="Arial"/>
          <w:sz w:val="22"/>
          <w:szCs w:val="22"/>
        </w:rPr>
        <w:t>s</w:t>
      </w:r>
      <w:r w:rsidR="00177F04" w:rsidRPr="003034F7">
        <w:rPr>
          <w:rFonts w:ascii="Arial" w:eastAsia="Arial" w:hAnsi="Arial" w:cs="Arial"/>
          <w:spacing w:val="1"/>
          <w:sz w:val="22"/>
          <w:szCs w:val="22"/>
        </w:rPr>
        <w:t xml:space="preserve"> </w:t>
      </w:r>
      <w:r w:rsidR="00177F04" w:rsidRPr="003034F7">
        <w:rPr>
          <w:rFonts w:ascii="Arial" w:eastAsia="Arial" w:hAnsi="Arial" w:cs="Arial"/>
          <w:sz w:val="22"/>
          <w:szCs w:val="22"/>
        </w:rPr>
        <w:t>s</w:t>
      </w:r>
      <w:r w:rsidR="00177F04" w:rsidRPr="003034F7">
        <w:rPr>
          <w:rFonts w:ascii="Arial" w:eastAsia="Arial" w:hAnsi="Arial" w:cs="Arial"/>
          <w:spacing w:val="-3"/>
          <w:sz w:val="22"/>
          <w:szCs w:val="22"/>
        </w:rPr>
        <w:t>e</w:t>
      </w:r>
      <w:r w:rsidR="00177F04" w:rsidRPr="003034F7">
        <w:rPr>
          <w:rFonts w:ascii="Arial" w:eastAsia="Arial" w:hAnsi="Arial" w:cs="Arial"/>
          <w:sz w:val="22"/>
          <w:szCs w:val="22"/>
        </w:rPr>
        <w:t xml:space="preserve">nt </w:t>
      </w:r>
      <w:r w:rsidR="00177F04" w:rsidRPr="003034F7">
        <w:rPr>
          <w:rFonts w:ascii="Arial" w:eastAsia="Arial" w:hAnsi="Arial" w:cs="Arial"/>
          <w:spacing w:val="1"/>
          <w:sz w:val="22"/>
          <w:szCs w:val="22"/>
        </w:rPr>
        <w:t>t</w:t>
      </w:r>
      <w:r w:rsidR="00177F04" w:rsidRPr="003034F7">
        <w:rPr>
          <w:rFonts w:ascii="Arial" w:eastAsia="Arial" w:hAnsi="Arial" w:cs="Arial"/>
          <w:sz w:val="22"/>
          <w:szCs w:val="22"/>
        </w:rPr>
        <w:t xml:space="preserve">o </w:t>
      </w:r>
      <w:r w:rsidR="00177F04" w:rsidRPr="003034F7">
        <w:rPr>
          <w:rFonts w:ascii="Arial" w:eastAsia="Arial" w:hAnsi="Arial" w:cs="Arial"/>
          <w:spacing w:val="2"/>
          <w:sz w:val="22"/>
          <w:szCs w:val="22"/>
        </w:rPr>
        <w:t>t</w:t>
      </w:r>
      <w:r w:rsidR="00177F04" w:rsidRPr="003034F7">
        <w:rPr>
          <w:rFonts w:ascii="Arial" w:eastAsia="Arial" w:hAnsi="Arial" w:cs="Arial"/>
          <w:sz w:val="22"/>
          <w:szCs w:val="22"/>
        </w:rPr>
        <w:t>he</w:t>
      </w:r>
      <w:r w:rsidR="00177F04" w:rsidRPr="003034F7">
        <w:rPr>
          <w:rFonts w:ascii="Arial" w:eastAsia="Arial" w:hAnsi="Arial" w:cs="Arial"/>
          <w:spacing w:val="-2"/>
          <w:sz w:val="22"/>
          <w:szCs w:val="22"/>
        </w:rPr>
        <w:t xml:space="preserve"> </w:t>
      </w:r>
      <w:r w:rsidR="00177F04" w:rsidRPr="003034F7">
        <w:rPr>
          <w:rFonts w:ascii="Arial" w:eastAsia="Arial" w:hAnsi="Arial" w:cs="Arial"/>
          <w:sz w:val="22"/>
          <w:szCs w:val="22"/>
        </w:rPr>
        <w:t>s</w:t>
      </w:r>
      <w:r w:rsidR="00177F04" w:rsidRPr="003034F7">
        <w:rPr>
          <w:rFonts w:ascii="Arial" w:eastAsia="Arial" w:hAnsi="Arial" w:cs="Arial"/>
          <w:spacing w:val="1"/>
          <w:sz w:val="22"/>
          <w:szCs w:val="22"/>
        </w:rPr>
        <w:t>t</w:t>
      </w:r>
      <w:r w:rsidR="00177F04" w:rsidRPr="003034F7">
        <w:rPr>
          <w:rFonts w:ascii="Arial" w:eastAsia="Arial" w:hAnsi="Arial" w:cs="Arial"/>
          <w:sz w:val="22"/>
          <w:szCs w:val="22"/>
        </w:rPr>
        <w:t>u</w:t>
      </w:r>
      <w:r w:rsidR="00177F04" w:rsidRPr="003034F7">
        <w:rPr>
          <w:rFonts w:ascii="Arial" w:eastAsia="Arial" w:hAnsi="Arial" w:cs="Arial"/>
          <w:spacing w:val="-1"/>
          <w:sz w:val="22"/>
          <w:szCs w:val="22"/>
        </w:rPr>
        <w:t>d</w:t>
      </w:r>
      <w:r w:rsidR="00177F04" w:rsidRPr="003034F7">
        <w:rPr>
          <w:rFonts w:ascii="Arial" w:eastAsia="Arial" w:hAnsi="Arial" w:cs="Arial"/>
          <w:sz w:val="22"/>
          <w:szCs w:val="22"/>
        </w:rPr>
        <w:t>e</w:t>
      </w:r>
      <w:r w:rsidR="00177F04" w:rsidRPr="003034F7">
        <w:rPr>
          <w:rFonts w:ascii="Arial" w:eastAsia="Arial" w:hAnsi="Arial" w:cs="Arial"/>
          <w:spacing w:val="-3"/>
          <w:sz w:val="22"/>
          <w:szCs w:val="22"/>
        </w:rPr>
        <w:t>n</w:t>
      </w:r>
      <w:r w:rsidR="00177F04" w:rsidRPr="003034F7">
        <w:rPr>
          <w:rFonts w:ascii="Arial" w:eastAsia="Arial" w:hAnsi="Arial" w:cs="Arial"/>
          <w:spacing w:val="1"/>
          <w:sz w:val="22"/>
          <w:szCs w:val="22"/>
        </w:rPr>
        <w:t>t</w:t>
      </w:r>
      <w:r w:rsidR="00177F04" w:rsidRPr="003034F7">
        <w:rPr>
          <w:rFonts w:ascii="Arial" w:eastAsia="Arial" w:hAnsi="Arial" w:cs="Arial"/>
          <w:spacing w:val="-1"/>
          <w:sz w:val="22"/>
          <w:szCs w:val="22"/>
        </w:rPr>
        <w:t>’</w:t>
      </w:r>
      <w:r w:rsidR="00177F04" w:rsidRPr="003034F7">
        <w:rPr>
          <w:rFonts w:ascii="Arial" w:eastAsia="Arial" w:hAnsi="Arial" w:cs="Arial"/>
          <w:sz w:val="22"/>
          <w:szCs w:val="22"/>
        </w:rPr>
        <w:t>s</w:t>
      </w:r>
      <w:r w:rsidR="00177F04" w:rsidRPr="003034F7">
        <w:rPr>
          <w:rFonts w:ascii="Arial" w:eastAsia="Arial" w:hAnsi="Arial" w:cs="Arial"/>
          <w:spacing w:val="1"/>
          <w:sz w:val="22"/>
          <w:szCs w:val="22"/>
        </w:rPr>
        <w:t xml:space="preserve"> </w:t>
      </w:r>
      <w:r w:rsidR="00177F04" w:rsidRPr="003034F7">
        <w:rPr>
          <w:rFonts w:ascii="Arial" w:eastAsia="Arial" w:hAnsi="Arial" w:cs="Arial"/>
          <w:sz w:val="22"/>
          <w:szCs w:val="22"/>
        </w:rPr>
        <w:t>h</w:t>
      </w:r>
      <w:r w:rsidR="00177F04" w:rsidRPr="003034F7">
        <w:rPr>
          <w:rFonts w:ascii="Arial" w:eastAsia="Arial" w:hAnsi="Arial" w:cs="Arial"/>
          <w:spacing w:val="-3"/>
          <w:sz w:val="22"/>
          <w:szCs w:val="22"/>
        </w:rPr>
        <w:t>o</w:t>
      </w:r>
      <w:r w:rsidR="00177F04" w:rsidRPr="003034F7">
        <w:rPr>
          <w:rFonts w:ascii="Arial" w:eastAsia="Arial" w:hAnsi="Arial" w:cs="Arial"/>
          <w:spacing w:val="1"/>
          <w:sz w:val="22"/>
          <w:szCs w:val="22"/>
        </w:rPr>
        <w:t>m</w:t>
      </w:r>
      <w:r w:rsidR="00177F04" w:rsidRPr="003034F7">
        <w:rPr>
          <w:rFonts w:ascii="Arial" w:eastAsia="Arial" w:hAnsi="Arial" w:cs="Arial"/>
          <w:sz w:val="22"/>
          <w:szCs w:val="22"/>
        </w:rPr>
        <w:t>e i</w:t>
      </w:r>
      <w:r w:rsidR="00177F04" w:rsidRPr="003034F7">
        <w:rPr>
          <w:rFonts w:ascii="Arial" w:eastAsia="Arial" w:hAnsi="Arial" w:cs="Arial"/>
          <w:spacing w:val="-1"/>
          <w:sz w:val="22"/>
          <w:szCs w:val="22"/>
        </w:rPr>
        <w:t>n</w:t>
      </w:r>
      <w:r w:rsidR="00177F04" w:rsidRPr="003034F7">
        <w:rPr>
          <w:rFonts w:ascii="Arial" w:eastAsia="Arial" w:hAnsi="Arial" w:cs="Arial"/>
          <w:spacing w:val="-2"/>
          <w:sz w:val="22"/>
          <w:szCs w:val="22"/>
        </w:rPr>
        <w:t>s</w:t>
      </w:r>
      <w:r w:rsidR="00177F04" w:rsidRPr="003034F7">
        <w:rPr>
          <w:rFonts w:ascii="Arial" w:eastAsia="Arial" w:hAnsi="Arial" w:cs="Arial"/>
          <w:spacing w:val="3"/>
          <w:sz w:val="22"/>
          <w:szCs w:val="22"/>
        </w:rPr>
        <w:t>t</w:t>
      </w:r>
      <w:r w:rsidR="00177F04" w:rsidRPr="003034F7">
        <w:rPr>
          <w:rFonts w:ascii="Arial" w:eastAsia="Arial" w:hAnsi="Arial" w:cs="Arial"/>
          <w:spacing w:val="-1"/>
          <w:sz w:val="22"/>
          <w:szCs w:val="22"/>
        </w:rPr>
        <w:t>i</w:t>
      </w:r>
      <w:r w:rsidR="00177F04" w:rsidRPr="003034F7">
        <w:rPr>
          <w:rFonts w:ascii="Arial" w:eastAsia="Arial" w:hAnsi="Arial" w:cs="Arial"/>
          <w:spacing w:val="1"/>
          <w:sz w:val="22"/>
          <w:szCs w:val="22"/>
        </w:rPr>
        <w:t>t</w:t>
      </w:r>
      <w:r w:rsidR="00177F04" w:rsidRPr="003034F7">
        <w:rPr>
          <w:rFonts w:ascii="Arial" w:eastAsia="Arial" w:hAnsi="Arial" w:cs="Arial"/>
          <w:sz w:val="22"/>
          <w:szCs w:val="22"/>
        </w:rPr>
        <w:t>uti</w:t>
      </w:r>
      <w:r w:rsidR="00177F04" w:rsidRPr="003034F7">
        <w:rPr>
          <w:rFonts w:ascii="Arial" w:eastAsia="Arial" w:hAnsi="Arial" w:cs="Arial"/>
          <w:spacing w:val="-1"/>
          <w:sz w:val="22"/>
          <w:szCs w:val="22"/>
        </w:rPr>
        <w:t>o</w:t>
      </w:r>
      <w:r w:rsidR="00177F04" w:rsidRPr="003034F7">
        <w:rPr>
          <w:rFonts w:ascii="Arial" w:eastAsia="Arial" w:hAnsi="Arial" w:cs="Arial"/>
          <w:sz w:val="22"/>
          <w:szCs w:val="22"/>
        </w:rPr>
        <w:t>n sh</w:t>
      </w:r>
      <w:r w:rsidR="00177F04" w:rsidRPr="003034F7">
        <w:rPr>
          <w:rFonts w:ascii="Arial" w:eastAsia="Arial" w:hAnsi="Arial" w:cs="Arial"/>
          <w:spacing w:val="-1"/>
          <w:sz w:val="22"/>
          <w:szCs w:val="22"/>
        </w:rPr>
        <w:t>o</w:t>
      </w:r>
      <w:r w:rsidR="00177F04" w:rsidRPr="003034F7">
        <w:rPr>
          <w:rFonts w:ascii="Arial" w:eastAsia="Arial" w:hAnsi="Arial" w:cs="Arial"/>
          <w:spacing w:val="-3"/>
          <w:sz w:val="22"/>
          <w:szCs w:val="22"/>
        </w:rPr>
        <w:t>w</w:t>
      </w:r>
      <w:r w:rsidR="00177F04" w:rsidRPr="003034F7">
        <w:rPr>
          <w:rFonts w:ascii="Arial" w:eastAsia="Arial" w:hAnsi="Arial" w:cs="Arial"/>
          <w:spacing w:val="-1"/>
          <w:sz w:val="22"/>
          <w:szCs w:val="22"/>
        </w:rPr>
        <w:t>i</w:t>
      </w:r>
      <w:r w:rsidR="00177F04" w:rsidRPr="003034F7">
        <w:rPr>
          <w:rFonts w:ascii="Arial" w:eastAsia="Arial" w:hAnsi="Arial" w:cs="Arial"/>
          <w:sz w:val="22"/>
          <w:szCs w:val="22"/>
        </w:rPr>
        <w:t>ng</w:t>
      </w:r>
      <w:r w:rsidR="00177F04" w:rsidRPr="003034F7">
        <w:rPr>
          <w:rFonts w:ascii="Arial" w:eastAsia="Arial" w:hAnsi="Arial" w:cs="Arial"/>
          <w:spacing w:val="3"/>
          <w:sz w:val="22"/>
          <w:szCs w:val="22"/>
        </w:rPr>
        <w:t xml:space="preserve"> </w:t>
      </w:r>
      <w:r w:rsidR="00177F04" w:rsidRPr="003034F7">
        <w:rPr>
          <w:rFonts w:ascii="Arial" w:eastAsia="Arial" w:hAnsi="Arial" w:cs="Arial"/>
          <w:sz w:val="22"/>
          <w:szCs w:val="22"/>
        </w:rPr>
        <w:t>c</w:t>
      </w:r>
      <w:r w:rsidR="00177F04" w:rsidRPr="003034F7">
        <w:rPr>
          <w:rFonts w:ascii="Arial" w:eastAsia="Arial" w:hAnsi="Arial" w:cs="Arial"/>
          <w:spacing w:val="1"/>
          <w:sz w:val="22"/>
          <w:szCs w:val="22"/>
        </w:rPr>
        <w:t>r</w:t>
      </w:r>
      <w:r w:rsidR="00177F04" w:rsidRPr="003034F7">
        <w:rPr>
          <w:rFonts w:ascii="Arial" w:eastAsia="Arial" w:hAnsi="Arial" w:cs="Arial"/>
          <w:sz w:val="22"/>
          <w:szCs w:val="22"/>
        </w:rPr>
        <w:t>e</w:t>
      </w:r>
      <w:r w:rsidR="00177F04" w:rsidRPr="003034F7">
        <w:rPr>
          <w:rFonts w:ascii="Arial" w:eastAsia="Arial" w:hAnsi="Arial" w:cs="Arial"/>
          <w:spacing w:val="-1"/>
          <w:sz w:val="22"/>
          <w:szCs w:val="22"/>
        </w:rPr>
        <w:t>di</w:t>
      </w:r>
      <w:r w:rsidR="00177F04" w:rsidRPr="003034F7">
        <w:rPr>
          <w:rFonts w:ascii="Arial" w:eastAsia="Arial" w:hAnsi="Arial" w:cs="Arial"/>
          <w:sz w:val="22"/>
          <w:szCs w:val="22"/>
        </w:rPr>
        <w:t>t a</w:t>
      </w:r>
      <w:r w:rsidR="00177F04" w:rsidRPr="003034F7">
        <w:rPr>
          <w:rFonts w:ascii="Arial" w:eastAsia="Arial" w:hAnsi="Arial" w:cs="Arial"/>
          <w:spacing w:val="-1"/>
          <w:sz w:val="22"/>
          <w:szCs w:val="22"/>
        </w:rPr>
        <w:t>n</w:t>
      </w:r>
      <w:r w:rsidR="00177F04" w:rsidRPr="003034F7">
        <w:rPr>
          <w:rFonts w:ascii="Arial" w:eastAsia="Arial" w:hAnsi="Arial" w:cs="Arial"/>
          <w:sz w:val="22"/>
          <w:szCs w:val="22"/>
        </w:rPr>
        <w:t>d</w:t>
      </w:r>
      <w:r w:rsidR="00177F04" w:rsidRPr="003034F7">
        <w:rPr>
          <w:rFonts w:ascii="Arial" w:eastAsia="Arial" w:hAnsi="Arial" w:cs="Arial"/>
          <w:spacing w:val="-1"/>
          <w:sz w:val="22"/>
          <w:szCs w:val="22"/>
        </w:rPr>
        <w:t xml:space="preserve"> </w:t>
      </w:r>
      <w:r w:rsidR="00177F04" w:rsidRPr="003034F7">
        <w:rPr>
          <w:rFonts w:ascii="Arial" w:eastAsia="Arial" w:hAnsi="Arial" w:cs="Arial"/>
          <w:sz w:val="22"/>
          <w:szCs w:val="22"/>
        </w:rPr>
        <w:t>gra</w:t>
      </w:r>
      <w:r w:rsidR="00177F04" w:rsidRPr="003034F7">
        <w:rPr>
          <w:rFonts w:ascii="Arial" w:eastAsia="Arial" w:hAnsi="Arial" w:cs="Arial"/>
          <w:spacing w:val="-3"/>
          <w:sz w:val="22"/>
          <w:szCs w:val="22"/>
        </w:rPr>
        <w:t>d</w:t>
      </w:r>
      <w:r w:rsidR="00177F04" w:rsidRPr="003034F7">
        <w:rPr>
          <w:rFonts w:ascii="Arial" w:eastAsia="Arial" w:hAnsi="Arial" w:cs="Arial"/>
          <w:sz w:val="22"/>
          <w:szCs w:val="22"/>
        </w:rPr>
        <w:t>es ach</w:t>
      </w:r>
      <w:r w:rsidR="00177F04" w:rsidRPr="003034F7">
        <w:rPr>
          <w:rFonts w:ascii="Arial" w:eastAsia="Arial" w:hAnsi="Arial" w:cs="Arial"/>
          <w:spacing w:val="-1"/>
          <w:sz w:val="22"/>
          <w:szCs w:val="22"/>
        </w:rPr>
        <w:t>i</w:t>
      </w:r>
      <w:r w:rsidR="00177F04" w:rsidRPr="003034F7">
        <w:rPr>
          <w:rFonts w:ascii="Arial" w:eastAsia="Arial" w:hAnsi="Arial" w:cs="Arial"/>
          <w:sz w:val="22"/>
          <w:szCs w:val="22"/>
        </w:rPr>
        <w:t>e</w:t>
      </w:r>
      <w:r w:rsidR="00177F04" w:rsidRPr="003034F7">
        <w:rPr>
          <w:rFonts w:ascii="Arial" w:eastAsia="Arial" w:hAnsi="Arial" w:cs="Arial"/>
          <w:spacing w:val="-3"/>
          <w:sz w:val="22"/>
          <w:szCs w:val="22"/>
        </w:rPr>
        <w:t>v</w:t>
      </w:r>
      <w:r w:rsidR="00177F04" w:rsidRPr="003034F7">
        <w:rPr>
          <w:rFonts w:ascii="Arial" w:eastAsia="Arial" w:hAnsi="Arial" w:cs="Arial"/>
          <w:sz w:val="22"/>
          <w:szCs w:val="22"/>
        </w:rPr>
        <w:t>e</w:t>
      </w:r>
      <w:r w:rsidR="00177F04" w:rsidRPr="003034F7">
        <w:rPr>
          <w:rFonts w:ascii="Arial" w:eastAsia="Arial" w:hAnsi="Arial" w:cs="Arial"/>
          <w:spacing w:val="-1"/>
          <w:sz w:val="22"/>
          <w:szCs w:val="22"/>
        </w:rPr>
        <w:t>d</w:t>
      </w:r>
      <w:r>
        <w:rPr>
          <w:rFonts w:ascii="Arial" w:eastAsia="Arial" w:hAnsi="Arial" w:cs="Arial"/>
          <w:spacing w:val="-1"/>
          <w:sz w:val="22"/>
          <w:szCs w:val="22"/>
        </w:rPr>
        <w:t xml:space="preserve"> on completion</w:t>
      </w:r>
      <w:r w:rsidR="00177F04" w:rsidRPr="003034F7">
        <w:rPr>
          <w:rFonts w:ascii="Arial" w:eastAsia="Arial" w:hAnsi="Arial" w:cs="Arial"/>
          <w:sz w:val="22"/>
          <w:szCs w:val="22"/>
        </w:rPr>
        <w:t>.</w:t>
      </w:r>
      <w:r w:rsidR="00A634C4">
        <w:rPr>
          <w:rFonts w:ascii="Arial" w:eastAsia="Arial" w:hAnsi="Arial" w:cs="Arial"/>
          <w:sz w:val="22"/>
          <w:szCs w:val="22"/>
        </w:rPr>
        <w:t xml:space="preserve"> (Note that students have access to information about their credits/grades via the student records management system, but the formal confirmation is provided by Liverpool Hope to the student’s home institution). </w:t>
      </w:r>
    </w:p>
    <w:p w:rsidR="00245447" w:rsidRPr="003034F7" w:rsidRDefault="00245447" w:rsidP="00381C5F">
      <w:pPr>
        <w:spacing w:line="276" w:lineRule="auto"/>
        <w:ind w:left="100" w:right="365"/>
        <w:jc w:val="both"/>
        <w:rPr>
          <w:rFonts w:ascii="Arial" w:eastAsia="Arial" w:hAnsi="Arial" w:cs="Arial"/>
          <w:sz w:val="22"/>
          <w:szCs w:val="22"/>
        </w:rPr>
      </w:pPr>
    </w:p>
    <w:p w:rsidR="00245447" w:rsidRPr="00B272FD" w:rsidRDefault="00245447" w:rsidP="00381C5F">
      <w:pPr>
        <w:spacing w:line="276" w:lineRule="auto"/>
        <w:ind w:left="100" w:right="8"/>
        <w:jc w:val="both"/>
        <w:rPr>
          <w:rFonts w:ascii="Arial" w:eastAsia="Arial" w:hAnsi="Arial" w:cs="Arial"/>
          <w:sz w:val="22"/>
          <w:szCs w:val="22"/>
        </w:rPr>
      </w:pPr>
      <w:r w:rsidRPr="00B272FD">
        <w:rPr>
          <w:rFonts w:ascii="Arial" w:eastAsia="Arial" w:hAnsi="Arial" w:cs="Arial"/>
          <w:sz w:val="22"/>
          <w:szCs w:val="22"/>
        </w:rPr>
        <w:t xml:space="preserve">To support students wishing to attend Liverpool Hope </w:t>
      </w:r>
      <w:r w:rsidR="008B393A">
        <w:rPr>
          <w:rFonts w:ascii="Arial" w:eastAsia="Arial" w:hAnsi="Arial" w:cs="Arial"/>
          <w:sz w:val="22"/>
          <w:szCs w:val="22"/>
        </w:rPr>
        <w:t xml:space="preserve">as part of their programme, </w:t>
      </w:r>
      <w:r w:rsidRPr="00B272FD">
        <w:rPr>
          <w:rFonts w:ascii="Arial" w:eastAsia="Arial" w:hAnsi="Arial" w:cs="Arial"/>
          <w:sz w:val="22"/>
          <w:szCs w:val="22"/>
        </w:rPr>
        <w:t xml:space="preserve">Study Abroad students </w:t>
      </w:r>
      <w:r w:rsidR="008B393A">
        <w:rPr>
          <w:rFonts w:ascii="Arial" w:eastAsia="Arial" w:hAnsi="Arial" w:cs="Arial"/>
          <w:sz w:val="22"/>
          <w:szCs w:val="22"/>
        </w:rPr>
        <w:t xml:space="preserve">whose application is successful and who apply in advance of the deadline/s will be guaranteed accommodation in halls </w:t>
      </w:r>
      <w:r w:rsidRPr="00B272FD">
        <w:rPr>
          <w:rFonts w:ascii="Arial" w:eastAsia="Arial" w:hAnsi="Arial" w:cs="Arial"/>
          <w:sz w:val="22"/>
          <w:szCs w:val="22"/>
        </w:rPr>
        <w:t>at one of Liverpool Hope’s campuses, including Aigburth Park Student Village.</w:t>
      </w:r>
    </w:p>
    <w:p w:rsidR="008F2738" w:rsidRPr="004306B0" w:rsidRDefault="008F2738" w:rsidP="00381C5F">
      <w:pPr>
        <w:spacing w:before="10" w:line="276" w:lineRule="auto"/>
        <w:rPr>
          <w:color w:val="FF0000"/>
          <w:sz w:val="24"/>
          <w:szCs w:val="24"/>
        </w:rPr>
      </w:pPr>
    </w:p>
    <w:p w:rsidR="002904DF" w:rsidRDefault="002904DF" w:rsidP="002904DF">
      <w:pPr>
        <w:spacing w:line="276" w:lineRule="auto"/>
        <w:jc w:val="both"/>
        <w:rPr>
          <w:rFonts w:ascii="Arial" w:hAnsi="Arial" w:cs="Arial"/>
          <w:b/>
          <w:sz w:val="22"/>
          <w:szCs w:val="22"/>
        </w:rPr>
      </w:pPr>
      <w:r w:rsidRPr="002904DF">
        <w:rPr>
          <w:rFonts w:ascii="Arial" w:hAnsi="Arial" w:cs="Arial"/>
          <w:b/>
          <w:sz w:val="22"/>
          <w:szCs w:val="22"/>
        </w:rPr>
        <w:t>SECTION 4</w:t>
      </w:r>
      <w:r w:rsidRPr="002904DF">
        <w:rPr>
          <w:rFonts w:ascii="Arial" w:hAnsi="Arial" w:cs="Arial"/>
          <w:b/>
          <w:sz w:val="22"/>
          <w:szCs w:val="22"/>
        </w:rPr>
        <w:tab/>
      </w:r>
      <w:r w:rsidR="00744E3D" w:rsidRPr="002904DF">
        <w:rPr>
          <w:rFonts w:ascii="Arial" w:hAnsi="Arial" w:cs="Arial"/>
          <w:b/>
          <w:sz w:val="22"/>
          <w:szCs w:val="22"/>
        </w:rPr>
        <w:t xml:space="preserve">REVIEW OF EXCHANGE / STUDY ABROAD </w:t>
      </w:r>
    </w:p>
    <w:p w:rsidR="002904DF" w:rsidRPr="002904DF" w:rsidRDefault="002904DF" w:rsidP="002904DF">
      <w:pPr>
        <w:spacing w:line="276" w:lineRule="auto"/>
        <w:jc w:val="both"/>
        <w:rPr>
          <w:rFonts w:ascii="Arial" w:hAnsi="Arial" w:cs="Arial"/>
          <w:b/>
          <w:sz w:val="22"/>
          <w:szCs w:val="22"/>
        </w:rPr>
      </w:pPr>
    </w:p>
    <w:p w:rsidR="002904DF" w:rsidRDefault="00D86A75" w:rsidP="002904DF">
      <w:pPr>
        <w:spacing w:line="276" w:lineRule="auto"/>
        <w:jc w:val="both"/>
        <w:rPr>
          <w:rFonts w:ascii="Arial" w:hAnsi="Arial" w:cs="Arial"/>
          <w:sz w:val="22"/>
          <w:szCs w:val="22"/>
        </w:rPr>
      </w:pPr>
      <w:r>
        <w:rPr>
          <w:rFonts w:ascii="Arial" w:hAnsi="Arial" w:cs="Arial"/>
          <w:sz w:val="22"/>
          <w:szCs w:val="22"/>
        </w:rPr>
        <w:t>T</w:t>
      </w:r>
      <w:r w:rsidR="002904DF" w:rsidRPr="008B393A">
        <w:rPr>
          <w:rFonts w:ascii="Arial" w:hAnsi="Arial" w:cs="Arial"/>
          <w:sz w:val="22"/>
          <w:szCs w:val="22"/>
        </w:rPr>
        <w:t xml:space="preserve">he International </w:t>
      </w:r>
      <w:r w:rsidR="002904DF">
        <w:rPr>
          <w:rFonts w:ascii="Arial" w:hAnsi="Arial" w:cs="Arial"/>
          <w:sz w:val="22"/>
          <w:szCs w:val="22"/>
        </w:rPr>
        <w:t>Unit will submit a</w:t>
      </w:r>
      <w:r>
        <w:rPr>
          <w:rFonts w:ascii="Arial" w:hAnsi="Arial" w:cs="Arial"/>
          <w:sz w:val="22"/>
          <w:szCs w:val="22"/>
        </w:rPr>
        <w:t>n Annual Review t</w:t>
      </w:r>
      <w:r w:rsidR="002904DF">
        <w:rPr>
          <w:rFonts w:ascii="Arial" w:hAnsi="Arial" w:cs="Arial"/>
          <w:sz w:val="22"/>
          <w:szCs w:val="22"/>
        </w:rPr>
        <w:t>o the Collaborative Provision Sub-Group</w:t>
      </w:r>
      <w:r>
        <w:rPr>
          <w:rFonts w:ascii="Arial" w:hAnsi="Arial" w:cs="Arial"/>
          <w:sz w:val="22"/>
          <w:szCs w:val="22"/>
        </w:rPr>
        <w:t xml:space="preserve"> (normally for the first CPSG meeting of the academic year) which</w:t>
      </w:r>
      <w:r w:rsidR="002904DF" w:rsidRPr="008B393A">
        <w:rPr>
          <w:rFonts w:ascii="Arial" w:hAnsi="Arial" w:cs="Arial"/>
          <w:sz w:val="22"/>
          <w:szCs w:val="22"/>
        </w:rPr>
        <w:t xml:space="preserve"> </w:t>
      </w:r>
      <w:r>
        <w:rPr>
          <w:rFonts w:ascii="Arial" w:hAnsi="Arial" w:cs="Arial"/>
          <w:sz w:val="22"/>
          <w:szCs w:val="22"/>
        </w:rPr>
        <w:t xml:space="preserve">should </w:t>
      </w:r>
      <w:r w:rsidR="002904DF" w:rsidRPr="008B393A">
        <w:rPr>
          <w:rFonts w:ascii="Arial" w:hAnsi="Arial" w:cs="Arial"/>
          <w:sz w:val="22"/>
          <w:szCs w:val="22"/>
        </w:rPr>
        <w:t>include:</w:t>
      </w:r>
    </w:p>
    <w:p w:rsidR="00496A6C" w:rsidRPr="008B393A" w:rsidRDefault="00496A6C" w:rsidP="002904DF">
      <w:pPr>
        <w:spacing w:line="276" w:lineRule="auto"/>
        <w:jc w:val="both"/>
        <w:rPr>
          <w:rFonts w:ascii="Arial" w:hAnsi="Arial" w:cs="Arial"/>
          <w:sz w:val="22"/>
          <w:szCs w:val="22"/>
        </w:rPr>
      </w:pPr>
    </w:p>
    <w:p w:rsidR="002904DF" w:rsidRPr="008B393A" w:rsidRDefault="002904DF" w:rsidP="002904DF">
      <w:pPr>
        <w:numPr>
          <w:ilvl w:val="0"/>
          <w:numId w:val="18"/>
        </w:numPr>
        <w:spacing w:line="276" w:lineRule="auto"/>
        <w:jc w:val="both"/>
        <w:rPr>
          <w:rFonts w:ascii="Arial" w:hAnsi="Arial" w:cs="Arial"/>
          <w:sz w:val="22"/>
          <w:szCs w:val="22"/>
        </w:rPr>
      </w:pPr>
      <w:r w:rsidRPr="008B393A">
        <w:rPr>
          <w:rFonts w:ascii="Arial" w:hAnsi="Arial" w:cs="Arial"/>
          <w:sz w:val="22"/>
          <w:szCs w:val="22"/>
        </w:rPr>
        <w:t xml:space="preserve">numbers of students travelling out to each partner, by Liverpool Hope programme; </w:t>
      </w:r>
    </w:p>
    <w:p w:rsidR="002904DF" w:rsidRPr="008B393A" w:rsidRDefault="002904DF" w:rsidP="002904DF">
      <w:pPr>
        <w:numPr>
          <w:ilvl w:val="0"/>
          <w:numId w:val="18"/>
        </w:numPr>
        <w:spacing w:line="276" w:lineRule="auto"/>
        <w:jc w:val="both"/>
        <w:rPr>
          <w:rFonts w:ascii="Arial" w:hAnsi="Arial" w:cs="Arial"/>
          <w:sz w:val="22"/>
          <w:szCs w:val="22"/>
        </w:rPr>
      </w:pPr>
      <w:r w:rsidRPr="008B393A">
        <w:rPr>
          <w:rFonts w:ascii="Arial" w:hAnsi="Arial" w:cs="Arial"/>
          <w:sz w:val="22"/>
          <w:szCs w:val="22"/>
        </w:rPr>
        <w:t>numbers of in-coming students, where applicable, from each partner, by Hope subject area;</w:t>
      </w:r>
    </w:p>
    <w:p w:rsidR="002904DF" w:rsidRPr="008B393A" w:rsidRDefault="002904DF" w:rsidP="002904DF">
      <w:pPr>
        <w:numPr>
          <w:ilvl w:val="0"/>
          <w:numId w:val="18"/>
        </w:numPr>
        <w:spacing w:line="276" w:lineRule="auto"/>
        <w:jc w:val="both"/>
        <w:rPr>
          <w:rFonts w:ascii="Arial" w:hAnsi="Arial" w:cs="Arial"/>
          <w:sz w:val="22"/>
          <w:szCs w:val="22"/>
        </w:rPr>
      </w:pPr>
      <w:r w:rsidRPr="008B393A">
        <w:rPr>
          <w:rFonts w:ascii="Arial" w:hAnsi="Arial" w:cs="Arial"/>
          <w:sz w:val="22"/>
          <w:szCs w:val="22"/>
        </w:rPr>
        <w:t>evidence of the student experience at each partner visited;</w:t>
      </w:r>
    </w:p>
    <w:p w:rsidR="002904DF" w:rsidRPr="008B393A" w:rsidRDefault="002904DF" w:rsidP="002904DF">
      <w:pPr>
        <w:numPr>
          <w:ilvl w:val="0"/>
          <w:numId w:val="18"/>
        </w:numPr>
        <w:spacing w:line="276" w:lineRule="auto"/>
        <w:jc w:val="both"/>
        <w:rPr>
          <w:rFonts w:ascii="Arial" w:hAnsi="Arial" w:cs="Arial"/>
          <w:sz w:val="22"/>
          <w:szCs w:val="22"/>
        </w:rPr>
      </w:pPr>
      <w:r w:rsidRPr="008B393A">
        <w:rPr>
          <w:rFonts w:ascii="Arial" w:hAnsi="Arial" w:cs="Arial"/>
          <w:sz w:val="22"/>
          <w:szCs w:val="22"/>
        </w:rPr>
        <w:t xml:space="preserve">the academic success of the students concerned (out-going and in-coming); </w:t>
      </w:r>
    </w:p>
    <w:p w:rsidR="002904DF" w:rsidRPr="008B393A" w:rsidRDefault="002904DF" w:rsidP="002904DF">
      <w:pPr>
        <w:numPr>
          <w:ilvl w:val="0"/>
          <w:numId w:val="18"/>
        </w:numPr>
        <w:spacing w:line="276" w:lineRule="auto"/>
        <w:jc w:val="both"/>
        <w:rPr>
          <w:rFonts w:ascii="Arial" w:hAnsi="Arial" w:cs="Arial"/>
          <w:sz w:val="22"/>
          <w:szCs w:val="22"/>
        </w:rPr>
      </w:pPr>
      <w:r w:rsidRPr="008B393A">
        <w:rPr>
          <w:rFonts w:ascii="Arial" w:hAnsi="Arial" w:cs="Arial"/>
          <w:sz w:val="22"/>
          <w:szCs w:val="22"/>
        </w:rPr>
        <w:t xml:space="preserve">any issues around the experience of in-coming students; </w:t>
      </w:r>
    </w:p>
    <w:p w:rsidR="002904DF" w:rsidRPr="008B393A" w:rsidRDefault="002904DF" w:rsidP="002904DF">
      <w:pPr>
        <w:numPr>
          <w:ilvl w:val="0"/>
          <w:numId w:val="18"/>
        </w:numPr>
        <w:spacing w:line="276" w:lineRule="auto"/>
        <w:jc w:val="both"/>
        <w:rPr>
          <w:rFonts w:ascii="Arial" w:hAnsi="Arial" w:cs="Arial"/>
          <w:sz w:val="22"/>
          <w:szCs w:val="22"/>
        </w:rPr>
      </w:pPr>
      <w:r w:rsidRPr="008B393A">
        <w:rPr>
          <w:rFonts w:ascii="Arial" w:hAnsi="Arial" w:cs="Arial"/>
          <w:sz w:val="22"/>
          <w:szCs w:val="22"/>
        </w:rPr>
        <w:t>information about the management of each ‘live’ partnership including the ease with which contact is maintained and the institution’s responsiveness to addressing queries or problems;</w:t>
      </w:r>
    </w:p>
    <w:p w:rsidR="002904DF" w:rsidRPr="008B393A" w:rsidRDefault="002904DF" w:rsidP="002904DF">
      <w:pPr>
        <w:numPr>
          <w:ilvl w:val="0"/>
          <w:numId w:val="18"/>
        </w:numPr>
        <w:spacing w:line="276" w:lineRule="auto"/>
        <w:jc w:val="both"/>
        <w:rPr>
          <w:rFonts w:ascii="Arial" w:hAnsi="Arial" w:cs="Arial"/>
          <w:sz w:val="22"/>
          <w:szCs w:val="22"/>
        </w:rPr>
      </w:pPr>
      <w:r w:rsidRPr="008B393A">
        <w:rPr>
          <w:rFonts w:ascii="Arial" w:hAnsi="Arial" w:cs="Arial"/>
          <w:sz w:val="22"/>
          <w:szCs w:val="22"/>
        </w:rPr>
        <w:t xml:space="preserve">any other issues raised by students or faculty staff; </w:t>
      </w:r>
    </w:p>
    <w:p w:rsidR="002904DF" w:rsidRPr="008B393A" w:rsidRDefault="002904DF" w:rsidP="002904DF">
      <w:pPr>
        <w:numPr>
          <w:ilvl w:val="0"/>
          <w:numId w:val="18"/>
        </w:numPr>
        <w:spacing w:line="276" w:lineRule="auto"/>
        <w:jc w:val="both"/>
        <w:rPr>
          <w:rFonts w:ascii="Arial" w:hAnsi="Arial" w:cs="Arial"/>
          <w:b/>
          <w:sz w:val="22"/>
          <w:szCs w:val="22"/>
          <w:u w:val="single"/>
        </w:rPr>
      </w:pPr>
      <w:r w:rsidRPr="008B393A">
        <w:rPr>
          <w:rFonts w:ascii="Arial" w:hAnsi="Arial" w:cs="Arial"/>
          <w:sz w:val="22"/>
          <w:szCs w:val="22"/>
        </w:rPr>
        <w:t xml:space="preserve">recommendations for termination of any agreements where the numbers are insufficient and/or the student experience or operational management are inadequate;  </w:t>
      </w:r>
    </w:p>
    <w:p w:rsidR="002904DF" w:rsidRPr="008B393A" w:rsidRDefault="002904DF" w:rsidP="002904DF">
      <w:pPr>
        <w:numPr>
          <w:ilvl w:val="0"/>
          <w:numId w:val="18"/>
        </w:numPr>
        <w:spacing w:line="276" w:lineRule="auto"/>
        <w:jc w:val="both"/>
        <w:rPr>
          <w:rFonts w:ascii="Arial" w:hAnsi="Arial" w:cs="Arial"/>
          <w:b/>
          <w:sz w:val="22"/>
          <w:szCs w:val="22"/>
          <w:u w:val="single"/>
        </w:rPr>
      </w:pPr>
      <w:r w:rsidRPr="008B393A">
        <w:rPr>
          <w:rFonts w:ascii="Arial" w:hAnsi="Arial" w:cs="Arial"/>
          <w:sz w:val="22"/>
          <w:szCs w:val="22"/>
        </w:rPr>
        <w:t xml:space="preserve">recommendations for the termination or renewal of any agreements which are coming to an end within the next 12 months. </w:t>
      </w:r>
    </w:p>
    <w:p w:rsidR="00FD3C4F" w:rsidRDefault="00FD3C4F" w:rsidP="00381C5F">
      <w:pPr>
        <w:spacing w:line="276" w:lineRule="auto"/>
        <w:ind w:left="100"/>
        <w:rPr>
          <w:rFonts w:ascii="Arial" w:eastAsia="Arial" w:hAnsi="Arial" w:cs="Arial"/>
          <w:spacing w:val="-1"/>
          <w:sz w:val="22"/>
          <w:szCs w:val="22"/>
        </w:rPr>
      </w:pPr>
    </w:p>
    <w:p w:rsidR="003034F7" w:rsidRDefault="003034F7" w:rsidP="00381C5F">
      <w:pPr>
        <w:spacing w:line="276" w:lineRule="auto"/>
        <w:ind w:left="100"/>
        <w:rPr>
          <w:rFonts w:ascii="Arial" w:eastAsia="Arial" w:hAnsi="Arial" w:cs="Arial"/>
          <w:spacing w:val="-1"/>
          <w:sz w:val="22"/>
          <w:szCs w:val="22"/>
        </w:rPr>
      </w:pPr>
    </w:p>
    <w:p w:rsidR="003034F7" w:rsidRDefault="003034F7" w:rsidP="00381C5F">
      <w:pPr>
        <w:spacing w:line="276" w:lineRule="auto"/>
        <w:ind w:left="100"/>
        <w:rPr>
          <w:rFonts w:ascii="Arial" w:eastAsia="Arial" w:hAnsi="Arial" w:cs="Arial"/>
          <w:spacing w:val="-1"/>
          <w:sz w:val="22"/>
          <w:szCs w:val="22"/>
        </w:rPr>
      </w:pPr>
    </w:p>
    <w:p w:rsidR="003034F7" w:rsidRDefault="003034F7" w:rsidP="00381C5F">
      <w:pPr>
        <w:spacing w:line="276" w:lineRule="auto"/>
        <w:ind w:left="100"/>
        <w:rPr>
          <w:rFonts w:ascii="Arial" w:eastAsia="Arial" w:hAnsi="Arial" w:cs="Arial"/>
          <w:spacing w:val="-1"/>
          <w:sz w:val="22"/>
          <w:szCs w:val="22"/>
        </w:rPr>
      </w:pPr>
    </w:p>
    <w:p w:rsidR="008B393A" w:rsidRDefault="008B393A">
      <w:pPr>
        <w:rPr>
          <w:rFonts w:ascii="Arial" w:eastAsia="Arial" w:hAnsi="Arial" w:cs="Arial"/>
          <w:spacing w:val="-1"/>
          <w:sz w:val="22"/>
          <w:szCs w:val="22"/>
        </w:rPr>
      </w:pPr>
      <w:r>
        <w:rPr>
          <w:rFonts w:ascii="Arial" w:eastAsia="Arial" w:hAnsi="Arial" w:cs="Arial"/>
          <w:spacing w:val="-1"/>
          <w:sz w:val="22"/>
          <w:szCs w:val="22"/>
        </w:rPr>
        <w:br w:type="page"/>
      </w:r>
    </w:p>
    <w:p w:rsidR="00D26999" w:rsidRDefault="008B393A" w:rsidP="008B393A">
      <w:pPr>
        <w:spacing w:line="276" w:lineRule="auto"/>
        <w:jc w:val="both"/>
        <w:rPr>
          <w:rFonts w:ascii="Arial" w:hAnsi="Arial" w:cs="Arial"/>
          <w:b/>
          <w:sz w:val="22"/>
          <w:szCs w:val="22"/>
          <w:u w:val="single"/>
        </w:rPr>
      </w:pPr>
      <w:r w:rsidRPr="008B393A">
        <w:rPr>
          <w:rFonts w:ascii="Arial" w:hAnsi="Arial" w:cs="Arial"/>
          <w:b/>
          <w:sz w:val="22"/>
          <w:szCs w:val="22"/>
          <w:u w:val="single"/>
        </w:rPr>
        <w:lastRenderedPageBreak/>
        <w:t xml:space="preserve">Appendix </w:t>
      </w:r>
      <w:r w:rsidR="00D26999" w:rsidRPr="008B393A">
        <w:rPr>
          <w:rFonts w:ascii="Arial" w:hAnsi="Arial" w:cs="Arial"/>
          <w:b/>
          <w:sz w:val="22"/>
          <w:szCs w:val="22"/>
          <w:u w:val="single"/>
        </w:rPr>
        <w:t xml:space="preserve">1 </w:t>
      </w:r>
    </w:p>
    <w:p w:rsidR="00D26999" w:rsidRDefault="00D26999" w:rsidP="008B393A">
      <w:pPr>
        <w:spacing w:line="276" w:lineRule="auto"/>
        <w:jc w:val="both"/>
        <w:rPr>
          <w:rFonts w:ascii="Arial" w:hAnsi="Arial" w:cs="Arial"/>
          <w:b/>
          <w:sz w:val="22"/>
          <w:szCs w:val="22"/>
          <w:u w:val="single"/>
        </w:rPr>
      </w:pPr>
    </w:p>
    <w:p w:rsidR="008B393A" w:rsidRPr="00D26999" w:rsidRDefault="008B393A" w:rsidP="008B393A">
      <w:pPr>
        <w:spacing w:line="276" w:lineRule="auto"/>
        <w:jc w:val="both"/>
        <w:rPr>
          <w:rFonts w:ascii="Arial" w:hAnsi="Arial" w:cs="Arial"/>
          <w:b/>
          <w:sz w:val="22"/>
          <w:szCs w:val="22"/>
        </w:rPr>
      </w:pPr>
      <w:r w:rsidRPr="00D26999">
        <w:rPr>
          <w:rFonts w:ascii="Arial" w:hAnsi="Arial" w:cs="Arial"/>
          <w:b/>
          <w:sz w:val="22"/>
          <w:szCs w:val="22"/>
        </w:rPr>
        <w:t xml:space="preserve">Approval </w:t>
      </w:r>
      <w:r w:rsidR="00D26999" w:rsidRPr="00D26999">
        <w:rPr>
          <w:rFonts w:ascii="Arial" w:hAnsi="Arial" w:cs="Arial"/>
          <w:b/>
          <w:sz w:val="22"/>
          <w:szCs w:val="22"/>
        </w:rPr>
        <w:t>Of An Exchange / Study Abroad P</w:t>
      </w:r>
      <w:r w:rsidR="00D26999">
        <w:rPr>
          <w:rFonts w:ascii="Arial" w:hAnsi="Arial" w:cs="Arial"/>
          <w:b/>
          <w:sz w:val="22"/>
          <w:szCs w:val="22"/>
        </w:rPr>
        <w:t xml:space="preserve">artner </w:t>
      </w:r>
      <w:r w:rsidR="00D26999" w:rsidRPr="00D26999">
        <w:rPr>
          <w:rFonts w:ascii="Arial" w:hAnsi="Arial" w:cs="Arial"/>
          <w:b/>
          <w:sz w:val="22"/>
          <w:szCs w:val="22"/>
        </w:rPr>
        <w:t xml:space="preserve"> </w:t>
      </w:r>
      <w:r w:rsidR="00D26999" w:rsidRPr="00D26999">
        <w:rPr>
          <w:rFonts w:ascii="Arial" w:hAnsi="Arial" w:cs="Arial"/>
          <w:sz w:val="22"/>
          <w:szCs w:val="22"/>
        </w:rPr>
        <w:t xml:space="preserve"> </w:t>
      </w:r>
    </w:p>
    <w:p w:rsidR="008B393A" w:rsidRPr="008B393A" w:rsidRDefault="008B393A" w:rsidP="008B393A">
      <w:pPr>
        <w:spacing w:line="276" w:lineRule="auto"/>
        <w:jc w:val="both"/>
        <w:rPr>
          <w:rFonts w:ascii="Arial" w:hAnsi="Arial" w:cs="Arial"/>
          <w:i/>
          <w:sz w:val="22"/>
          <w:szCs w:val="22"/>
        </w:rPr>
      </w:pPr>
    </w:p>
    <w:p w:rsidR="00281F96" w:rsidRDefault="008B393A" w:rsidP="00281F96">
      <w:pPr>
        <w:pStyle w:val="ListParagraph"/>
        <w:numPr>
          <w:ilvl w:val="0"/>
          <w:numId w:val="20"/>
        </w:numPr>
        <w:spacing w:line="276" w:lineRule="auto"/>
        <w:jc w:val="both"/>
        <w:rPr>
          <w:rFonts w:ascii="Arial" w:hAnsi="Arial" w:cs="Arial"/>
          <w:sz w:val="22"/>
          <w:szCs w:val="22"/>
        </w:rPr>
      </w:pPr>
      <w:r w:rsidRPr="00281F96">
        <w:rPr>
          <w:rFonts w:ascii="Arial" w:hAnsi="Arial" w:cs="Arial"/>
          <w:sz w:val="22"/>
          <w:szCs w:val="22"/>
        </w:rPr>
        <w:t xml:space="preserve">The University must approve the proposed </w:t>
      </w:r>
      <w:r w:rsidR="00D26999" w:rsidRPr="00281F96">
        <w:rPr>
          <w:rFonts w:ascii="Arial" w:hAnsi="Arial" w:cs="Arial"/>
          <w:sz w:val="22"/>
          <w:szCs w:val="22"/>
        </w:rPr>
        <w:t xml:space="preserve">institution </w:t>
      </w:r>
      <w:r w:rsidRPr="00281F96">
        <w:rPr>
          <w:rFonts w:ascii="Arial" w:hAnsi="Arial" w:cs="Arial"/>
          <w:sz w:val="22"/>
          <w:szCs w:val="22"/>
        </w:rPr>
        <w:t xml:space="preserve">as a </w:t>
      </w:r>
      <w:r w:rsidR="00281F96">
        <w:rPr>
          <w:rFonts w:ascii="Arial" w:hAnsi="Arial" w:cs="Arial"/>
          <w:sz w:val="22"/>
          <w:szCs w:val="22"/>
        </w:rPr>
        <w:t>fit and proper partner.</w:t>
      </w:r>
      <w:r w:rsidR="00281F96" w:rsidRPr="00281F96">
        <w:rPr>
          <w:rFonts w:ascii="Arial" w:hAnsi="Arial" w:cs="Arial"/>
          <w:sz w:val="22"/>
          <w:szCs w:val="22"/>
        </w:rPr>
        <w:t xml:space="preserve"> </w:t>
      </w:r>
    </w:p>
    <w:p w:rsidR="00281F96" w:rsidRPr="00281F96" w:rsidRDefault="00281F96" w:rsidP="00281F96">
      <w:pPr>
        <w:pStyle w:val="ListParagraph"/>
        <w:numPr>
          <w:ilvl w:val="0"/>
          <w:numId w:val="20"/>
        </w:numPr>
        <w:spacing w:line="276" w:lineRule="auto"/>
        <w:jc w:val="both"/>
        <w:rPr>
          <w:rFonts w:ascii="Arial" w:hAnsi="Arial" w:cs="Arial"/>
          <w:sz w:val="22"/>
          <w:szCs w:val="22"/>
        </w:rPr>
      </w:pPr>
      <w:r>
        <w:rPr>
          <w:rFonts w:ascii="Arial" w:hAnsi="Arial" w:cs="Arial"/>
          <w:sz w:val="22"/>
          <w:szCs w:val="22"/>
        </w:rPr>
        <w:t>All exchange partnerships must be articulated via a signed agreement.</w:t>
      </w:r>
    </w:p>
    <w:p w:rsidR="00D26999" w:rsidRPr="00281F96" w:rsidRDefault="00281F96" w:rsidP="00281F96">
      <w:pPr>
        <w:pStyle w:val="ListParagraph"/>
        <w:numPr>
          <w:ilvl w:val="0"/>
          <w:numId w:val="20"/>
        </w:numPr>
        <w:spacing w:line="276" w:lineRule="auto"/>
        <w:jc w:val="both"/>
        <w:rPr>
          <w:rFonts w:ascii="Arial" w:hAnsi="Arial" w:cs="Arial"/>
          <w:sz w:val="22"/>
          <w:szCs w:val="22"/>
        </w:rPr>
      </w:pPr>
      <w:r w:rsidRPr="00281F96">
        <w:rPr>
          <w:rFonts w:ascii="Arial" w:hAnsi="Arial" w:cs="Arial"/>
          <w:sz w:val="22"/>
          <w:szCs w:val="22"/>
        </w:rPr>
        <w:t xml:space="preserve">Any agreement which establishes a </w:t>
      </w:r>
      <w:r w:rsidR="000D7D83">
        <w:rPr>
          <w:rFonts w:ascii="Arial" w:hAnsi="Arial" w:cs="Arial"/>
          <w:sz w:val="22"/>
          <w:szCs w:val="22"/>
        </w:rPr>
        <w:t>p</w:t>
      </w:r>
      <w:r w:rsidRPr="00281F96">
        <w:rPr>
          <w:rFonts w:ascii="Arial" w:hAnsi="Arial" w:cs="Arial"/>
          <w:sz w:val="22"/>
          <w:szCs w:val="22"/>
        </w:rPr>
        <w:t xml:space="preserve">artnership for the purposes of </w:t>
      </w:r>
      <w:r w:rsidR="000D7D83">
        <w:rPr>
          <w:rFonts w:ascii="Arial" w:hAnsi="Arial" w:cs="Arial"/>
          <w:sz w:val="22"/>
          <w:szCs w:val="22"/>
        </w:rPr>
        <w:t>student e</w:t>
      </w:r>
      <w:r w:rsidRPr="00281F96">
        <w:rPr>
          <w:rFonts w:ascii="Arial" w:hAnsi="Arial" w:cs="Arial"/>
          <w:sz w:val="22"/>
          <w:szCs w:val="22"/>
        </w:rPr>
        <w:t>xchange should be signed by the Chair of Sena</w:t>
      </w:r>
      <w:r>
        <w:rPr>
          <w:rFonts w:ascii="Arial" w:hAnsi="Arial" w:cs="Arial"/>
          <w:sz w:val="22"/>
          <w:szCs w:val="22"/>
        </w:rPr>
        <w:t>te.</w:t>
      </w:r>
    </w:p>
    <w:p w:rsidR="008B393A" w:rsidRPr="00281F96" w:rsidRDefault="008B393A" w:rsidP="00281F96">
      <w:pPr>
        <w:pStyle w:val="ListParagraph"/>
        <w:numPr>
          <w:ilvl w:val="0"/>
          <w:numId w:val="20"/>
        </w:numPr>
        <w:spacing w:line="276" w:lineRule="auto"/>
        <w:jc w:val="both"/>
        <w:rPr>
          <w:rFonts w:ascii="Arial" w:hAnsi="Arial" w:cs="Arial"/>
          <w:sz w:val="22"/>
          <w:szCs w:val="22"/>
        </w:rPr>
      </w:pPr>
      <w:r w:rsidRPr="00281F96">
        <w:rPr>
          <w:rFonts w:ascii="Arial" w:hAnsi="Arial" w:cs="Arial"/>
          <w:sz w:val="22"/>
          <w:szCs w:val="22"/>
        </w:rPr>
        <w:t>A</w:t>
      </w:r>
      <w:r w:rsidR="00D26999" w:rsidRPr="00281F96">
        <w:rPr>
          <w:rFonts w:ascii="Arial" w:hAnsi="Arial" w:cs="Arial"/>
          <w:sz w:val="22"/>
          <w:szCs w:val="22"/>
        </w:rPr>
        <w:t xml:space="preserve">n institution </w:t>
      </w:r>
      <w:r w:rsidRPr="00281F96">
        <w:rPr>
          <w:rFonts w:ascii="Arial" w:hAnsi="Arial" w:cs="Arial"/>
          <w:sz w:val="22"/>
          <w:szCs w:val="22"/>
        </w:rPr>
        <w:t>will</w:t>
      </w:r>
      <w:r w:rsidR="00D26999" w:rsidRPr="00281F96">
        <w:rPr>
          <w:rFonts w:ascii="Arial" w:hAnsi="Arial" w:cs="Arial"/>
          <w:sz w:val="22"/>
          <w:szCs w:val="22"/>
        </w:rPr>
        <w:t xml:space="preserve"> normally</w:t>
      </w:r>
      <w:r w:rsidRPr="00281F96">
        <w:rPr>
          <w:rFonts w:ascii="Arial" w:hAnsi="Arial" w:cs="Arial"/>
          <w:sz w:val="22"/>
          <w:szCs w:val="22"/>
        </w:rPr>
        <w:t xml:space="preserve"> be approved if it </w:t>
      </w:r>
      <w:r w:rsidR="00D26999" w:rsidRPr="00281F96">
        <w:rPr>
          <w:rFonts w:ascii="Arial" w:hAnsi="Arial" w:cs="Arial"/>
          <w:sz w:val="22"/>
          <w:szCs w:val="22"/>
        </w:rPr>
        <w:t>falls within C</w:t>
      </w:r>
      <w:r w:rsidRPr="00281F96">
        <w:rPr>
          <w:rFonts w:ascii="Arial" w:hAnsi="Arial" w:cs="Arial"/>
          <w:sz w:val="22"/>
          <w:szCs w:val="22"/>
        </w:rPr>
        <w:t>ategories 1</w:t>
      </w:r>
      <w:r w:rsidR="00281F96" w:rsidRPr="00281F96">
        <w:rPr>
          <w:rFonts w:ascii="Arial" w:hAnsi="Arial" w:cs="Arial"/>
          <w:sz w:val="22"/>
          <w:szCs w:val="22"/>
        </w:rPr>
        <w:t xml:space="preserve"> or</w:t>
      </w:r>
      <w:r w:rsidR="00D26999" w:rsidRPr="00281F96">
        <w:rPr>
          <w:rFonts w:ascii="Arial" w:hAnsi="Arial" w:cs="Arial"/>
          <w:sz w:val="22"/>
          <w:szCs w:val="22"/>
        </w:rPr>
        <w:t xml:space="preserve"> 2 or 3 AND provides information as set out in </w:t>
      </w:r>
      <w:r w:rsidR="00281F96" w:rsidRPr="00281F96">
        <w:rPr>
          <w:rFonts w:ascii="Arial" w:hAnsi="Arial" w:cs="Arial"/>
          <w:sz w:val="22"/>
          <w:szCs w:val="22"/>
        </w:rPr>
        <w:t xml:space="preserve">the additional information section </w:t>
      </w:r>
      <w:r w:rsidRPr="00281F96">
        <w:rPr>
          <w:rFonts w:ascii="Arial" w:hAnsi="Arial" w:cs="Arial"/>
          <w:sz w:val="22"/>
          <w:szCs w:val="22"/>
        </w:rPr>
        <w:t xml:space="preserve">below. </w:t>
      </w:r>
    </w:p>
    <w:p w:rsidR="008B393A" w:rsidRDefault="008B393A" w:rsidP="008B393A">
      <w:pPr>
        <w:spacing w:line="276"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1951"/>
        <w:gridCol w:w="7305"/>
      </w:tblGrid>
      <w:tr w:rsidR="00D26999" w:rsidTr="00D26999">
        <w:tc>
          <w:tcPr>
            <w:tcW w:w="1951" w:type="dxa"/>
          </w:tcPr>
          <w:p w:rsidR="00D26999" w:rsidRDefault="00D26999" w:rsidP="008B393A">
            <w:pPr>
              <w:spacing w:line="276" w:lineRule="auto"/>
              <w:jc w:val="both"/>
              <w:rPr>
                <w:rFonts w:ascii="Arial" w:hAnsi="Arial" w:cs="Arial"/>
              </w:rPr>
            </w:pPr>
            <w:r w:rsidRPr="00D26999">
              <w:rPr>
                <w:rFonts w:ascii="Arial" w:hAnsi="Arial" w:cs="Arial"/>
                <w:b/>
              </w:rPr>
              <w:t>Category 1</w:t>
            </w:r>
          </w:p>
        </w:tc>
        <w:tc>
          <w:tcPr>
            <w:tcW w:w="7305" w:type="dxa"/>
          </w:tcPr>
          <w:p w:rsidR="00D26999" w:rsidRDefault="00D26999" w:rsidP="00D26999">
            <w:pPr>
              <w:spacing w:line="276" w:lineRule="auto"/>
              <w:jc w:val="both"/>
              <w:rPr>
                <w:rFonts w:ascii="Arial" w:hAnsi="Arial" w:cs="Arial"/>
              </w:rPr>
            </w:pPr>
            <w:r>
              <w:rPr>
                <w:rFonts w:ascii="Arial" w:hAnsi="Arial" w:cs="Arial"/>
              </w:rPr>
              <w:t xml:space="preserve">The proposed partner </w:t>
            </w:r>
            <w:r w:rsidR="00281F96">
              <w:rPr>
                <w:rFonts w:ascii="Arial" w:hAnsi="Arial" w:cs="Arial"/>
              </w:rPr>
              <w:t xml:space="preserve">has been awarded the </w:t>
            </w:r>
            <w:r w:rsidRPr="00D26999">
              <w:rPr>
                <w:rFonts w:ascii="Arial" w:hAnsi="Arial" w:cs="Arial"/>
                <w:b/>
                <w:u w:val="single"/>
              </w:rPr>
              <w:t>Erasmus Charter for Higher Education</w:t>
            </w:r>
            <w:r>
              <w:rPr>
                <w:rFonts w:ascii="Arial" w:hAnsi="Arial" w:cs="Arial"/>
              </w:rPr>
              <w:t xml:space="preserve"> </w:t>
            </w:r>
            <w:r w:rsidR="00281F96">
              <w:rPr>
                <w:rFonts w:ascii="Arial" w:hAnsi="Arial" w:cs="Arial"/>
              </w:rPr>
              <w:t>under the Erasmus+ Programme</w:t>
            </w:r>
          </w:p>
          <w:p w:rsidR="00D26999" w:rsidRDefault="00D26999" w:rsidP="008B393A">
            <w:pPr>
              <w:spacing w:line="276" w:lineRule="auto"/>
              <w:jc w:val="both"/>
              <w:rPr>
                <w:rFonts w:ascii="Arial" w:hAnsi="Arial" w:cs="Arial"/>
              </w:rPr>
            </w:pPr>
          </w:p>
        </w:tc>
      </w:tr>
      <w:tr w:rsidR="00D26999" w:rsidTr="00D26999">
        <w:tc>
          <w:tcPr>
            <w:tcW w:w="1951" w:type="dxa"/>
          </w:tcPr>
          <w:p w:rsidR="00D26999" w:rsidRPr="00D26999" w:rsidRDefault="00D26999" w:rsidP="00D26999">
            <w:pPr>
              <w:spacing w:line="276" w:lineRule="auto"/>
              <w:jc w:val="both"/>
              <w:rPr>
                <w:rFonts w:ascii="Arial" w:hAnsi="Arial" w:cs="Arial"/>
                <w:b/>
              </w:rPr>
            </w:pPr>
            <w:r w:rsidRPr="00D26999">
              <w:rPr>
                <w:rFonts w:ascii="Arial" w:hAnsi="Arial" w:cs="Arial"/>
                <w:b/>
              </w:rPr>
              <w:t>Category 2</w:t>
            </w:r>
          </w:p>
          <w:p w:rsidR="00D26999" w:rsidRDefault="00D26999" w:rsidP="008B393A">
            <w:pPr>
              <w:spacing w:line="276" w:lineRule="auto"/>
              <w:jc w:val="both"/>
              <w:rPr>
                <w:rFonts w:ascii="Arial" w:hAnsi="Arial" w:cs="Arial"/>
              </w:rPr>
            </w:pPr>
          </w:p>
        </w:tc>
        <w:tc>
          <w:tcPr>
            <w:tcW w:w="7305" w:type="dxa"/>
          </w:tcPr>
          <w:p w:rsidR="00D26999" w:rsidRPr="008B393A" w:rsidRDefault="00D26999" w:rsidP="00D26999">
            <w:pPr>
              <w:spacing w:line="276" w:lineRule="auto"/>
              <w:jc w:val="both"/>
              <w:rPr>
                <w:rFonts w:ascii="Arial" w:hAnsi="Arial" w:cs="Arial"/>
              </w:rPr>
            </w:pPr>
            <w:r>
              <w:rPr>
                <w:rFonts w:ascii="Arial" w:hAnsi="Arial" w:cs="Arial"/>
              </w:rPr>
              <w:t xml:space="preserve">The proposed partner is </w:t>
            </w:r>
            <w:r w:rsidRPr="008B393A">
              <w:rPr>
                <w:rFonts w:ascii="Arial" w:hAnsi="Arial" w:cs="Arial"/>
              </w:rPr>
              <w:t>c</w:t>
            </w:r>
            <w:r>
              <w:rPr>
                <w:rFonts w:ascii="Arial" w:hAnsi="Arial" w:cs="Arial"/>
              </w:rPr>
              <w:t xml:space="preserve">overed by the </w:t>
            </w:r>
            <w:r w:rsidRPr="00D26999">
              <w:rPr>
                <w:rFonts w:ascii="Arial" w:hAnsi="Arial" w:cs="Arial"/>
                <w:b/>
                <w:u w:val="single"/>
              </w:rPr>
              <w:t>Bologna agreement</w:t>
            </w:r>
            <w:r>
              <w:rPr>
                <w:rFonts w:ascii="Arial" w:hAnsi="Arial" w:cs="Arial"/>
              </w:rPr>
              <w:t>. In such instances;</w:t>
            </w:r>
          </w:p>
          <w:p w:rsidR="00D26999" w:rsidRPr="008B393A" w:rsidRDefault="00D26999" w:rsidP="00D26999">
            <w:pPr>
              <w:numPr>
                <w:ilvl w:val="0"/>
                <w:numId w:val="15"/>
              </w:numPr>
              <w:spacing w:line="276" w:lineRule="auto"/>
              <w:jc w:val="both"/>
              <w:rPr>
                <w:rFonts w:ascii="Arial" w:hAnsi="Arial" w:cs="Arial"/>
              </w:rPr>
            </w:pPr>
            <w:r w:rsidRPr="008B393A">
              <w:rPr>
                <w:rFonts w:ascii="Arial" w:hAnsi="Arial" w:cs="Arial"/>
              </w:rPr>
              <w:t>the country must be a signatory;</w:t>
            </w:r>
          </w:p>
          <w:p w:rsidR="00D26999" w:rsidRPr="008B393A" w:rsidRDefault="00D26999" w:rsidP="00D26999">
            <w:pPr>
              <w:numPr>
                <w:ilvl w:val="0"/>
                <w:numId w:val="15"/>
              </w:numPr>
              <w:spacing w:line="276" w:lineRule="auto"/>
              <w:jc w:val="both"/>
              <w:rPr>
                <w:rFonts w:ascii="Arial" w:hAnsi="Arial" w:cs="Arial"/>
              </w:rPr>
            </w:pPr>
            <w:r w:rsidRPr="008B393A">
              <w:rPr>
                <w:rFonts w:ascii="Arial" w:hAnsi="Arial" w:cs="Arial"/>
              </w:rPr>
              <w:t xml:space="preserve">the </w:t>
            </w:r>
            <w:r>
              <w:rPr>
                <w:rFonts w:ascii="Arial" w:hAnsi="Arial" w:cs="Arial"/>
              </w:rPr>
              <w:t>provider</w:t>
            </w:r>
            <w:r w:rsidRPr="008B393A">
              <w:rPr>
                <w:rFonts w:ascii="Arial" w:hAnsi="Arial" w:cs="Arial"/>
              </w:rPr>
              <w:t xml:space="preserve"> in question is covered by the provisions of the relevant national application of the Bologna agreement (e.g. a private provider might not be covered by quality and standards provision which applies under Bologna to state-funded HEIs);</w:t>
            </w:r>
          </w:p>
          <w:p w:rsidR="00D26999" w:rsidRPr="008B393A" w:rsidRDefault="00D26999" w:rsidP="00D26999">
            <w:pPr>
              <w:numPr>
                <w:ilvl w:val="0"/>
                <w:numId w:val="15"/>
              </w:numPr>
              <w:spacing w:line="276" w:lineRule="auto"/>
              <w:jc w:val="both"/>
              <w:rPr>
                <w:rFonts w:ascii="Arial" w:hAnsi="Arial" w:cs="Arial"/>
              </w:rPr>
            </w:pPr>
            <w:r w:rsidRPr="008B393A">
              <w:rPr>
                <w:rFonts w:ascii="Arial" w:hAnsi="Arial" w:cs="Arial"/>
              </w:rPr>
              <w:t xml:space="preserve">the </w:t>
            </w:r>
            <w:r>
              <w:rPr>
                <w:rFonts w:ascii="Arial" w:hAnsi="Arial" w:cs="Arial"/>
              </w:rPr>
              <w:t>provider</w:t>
            </w:r>
            <w:r w:rsidRPr="008B393A">
              <w:rPr>
                <w:rFonts w:ascii="Arial" w:hAnsi="Arial" w:cs="Arial"/>
              </w:rPr>
              <w:t xml:space="preserve"> uses ECTS and adheres to the Dublin Descriptors or a national equivalent;</w:t>
            </w:r>
          </w:p>
          <w:p w:rsidR="00D26999" w:rsidRPr="008B393A" w:rsidRDefault="00D26999" w:rsidP="00D26999">
            <w:pPr>
              <w:numPr>
                <w:ilvl w:val="0"/>
                <w:numId w:val="15"/>
              </w:numPr>
              <w:spacing w:line="276" w:lineRule="auto"/>
              <w:jc w:val="both"/>
              <w:rPr>
                <w:rFonts w:ascii="Arial" w:hAnsi="Arial" w:cs="Arial"/>
              </w:rPr>
            </w:pPr>
            <w:r w:rsidRPr="008B393A">
              <w:rPr>
                <w:rFonts w:ascii="Arial" w:hAnsi="Arial" w:cs="Arial"/>
              </w:rPr>
              <w:t xml:space="preserve">the </w:t>
            </w:r>
            <w:r>
              <w:rPr>
                <w:rFonts w:ascii="Arial" w:hAnsi="Arial" w:cs="Arial"/>
              </w:rPr>
              <w:t>provider</w:t>
            </w:r>
            <w:r w:rsidRPr="008B393A">
              <w:rPr>
                <w:rFonts w:ascii="Arial" w:hAnsi="Arial" w:cs="Arial"/>
              </w:rPr>
              <w:t xml:space="preserve"> has a current positive report from the national quality and standards review process under ENQA or can evidence alternative current external approval (e.g. governmental / ministry accreditation or licensing).  </w:t>
            </w:r>
          </w:p>
          <w:p w:rsidR="00D26999" w:rsidRDefault="00D26999" w:rsidP="008B393A">
            <w:pPr>
              <w:spacing w:line="276" w:lineRule="auto"/>
              <w:jc w:val="both"/>
              <w:rPr>
                <w:rFonts w:ascii="Arial" w:hAnsi="Arial" w:cs="Arial"/>
              </w:rPr>
            </w:pPr>
          </w:p>
        </w:tc>
      </w:tr>
      <w:tr w:rsidR="00D26999" w:rsidTr="00D26999">
        <w:tc>
          <w:tcPr>
            <w:tcW w:w="1951" w:type="dxa"/>
          </w:tcPr>
          <w:p w:rsidR="00D26999" w:rsidRPr="00D26999" w:rsidRDefault="00D26999" w:rsidP="008B393A">
            <w:pPr>
              <w:spacing w:line="276" w:lineRule="auto"/>
              <w:jc w:val="both"/>
              <w:rPr>
                <w:rFonts w:ascii="Arial" w:hAnsi="Arial" w:cs="Arial"/>
                <w:b/>
              </w:rPr>
            </w:pPr>
            <w:r w:rsidRPr="00D26999">
              <w:rPr>
                <w:rFonts w:ascii="Arial" w:hAnsi="Arial" w:cs="Arial"/>
                <w:b/>
              </w:rPr>
              <w:t xml:space="preserve">Category 3 </w:t>
            </w:r>
          </w:p>
        </w:tc>
        <w:tc>
          <w:tcPr>
            <w:tcW w:w="7305" w:type="dxa"/>
          </w:tcPr>
          <w:p w:rsidR="00D26999" w:rsidRPr="008B393A" w:rsidRDefault="00D26999" w:rsidP="00D26999">
            <w:pPr>
              <w:spacing w:line="276" w:lineRule="auto"/>
              <w:jc w:val="both"/>
              <w:rPr>
                <w:rFonts w:ascii="Arial" w:hAnsi="Arial" w:cs="Arial"/>
              </w:rPr>
            </w:pPr>
            <w:r>
              <w:rPr>
                <w:rFonts w:ascii="Arial" w:hAnsi="Arial" w:cs="Arial"/>
              </w:rPr>
              <w:t xml:space="preserve">The proposed partner is a </w:t>
            </w:r>
            <w:r w:rsidRPr="00D26999">
              <w:rPr>
                <w:rFonts w:ascii="Arial" w:hAnsi="Arial" w:cs="Arial"/>
                <w:b/>
              </w:rPr>
              <w:t>recognised provider of higher education and is subject to a national quality / standards framework</w:t>
            </w:r>
            <w:r w:rsidRPr="008B393A">
              <w:rPr>
                <w:rFonts w:ascii="Arial" w:hAnsi="Arial" w:cs="Arial"/>
              </w:rPr>
              <w:t xml:space="preserve">. </w:t>
            </w:r>
            <w:r>
              <w:rPr>
                <w:rFonts w:ascii="Arial" w:hAnsi="Arial" w:cs="Arial"/>
              </w:rPr>
              <w:t>It is expected that any provider within this category can</w:t>
            </w:r>
            <w:r w:rsidR="00281F96">
              <w:rPr>
                <w:rFonts w:ascii="Arial" w:hAnsi="Arial" w:cs="Arial"/>
              </w:rPr>
              <w:t xml:space="preserve"> normally </w:t>
            </w:r>
            <w:r>
              <w:rPr>
                <w:rFonts w:ascii="Arial" w:hAnsi="Arial" w:cs="Arial"/>
              </w:rPr>
              <w:t>evidence</w:t>
            </w:r>
            <w:r w:rsidRPr="008B393A">
              <w:rPr>
                <w:rFonts w:ascii="Arial" w:hAnsi="Arial" w:cs="Arial"/>
              </w:rPr>
              <w:t>:</w:t>
            </w:r>
          </w:p>
          <w:p w:rsidR="00D26999" w:rsidRPr="008B393A" w:rsidRDefault="00D26999" w:rsidP="00D26999">
            <w:pPr>
              <w:numPr>
                <w:ilvl w:val="0"/>
                <w:numId w:val="14"/>
              </w:numPr>
              <w:spacing w:line="276" w:lineRule="auto"/>
              <w:jc w:val="both"/>
              <w:rPr>
                <w:rFonts w:ascii="Arial" w:hAnsi="Arial" w:cs="Arial"/>
              </w:rPr>
            </w:pPr>
            <w:r w:rsidRPr="008B393A">
              <w:rPr>
                <w:rFonts w:ascii="Arial" w:hAnsi="Arial" w:cs="Arial"/>
              </w:rPr>
              <w:t xml:space="preserve">a statement of academic standards at relevant levels including as a minimum the threshold level for a Bachelors </w:t>
            </w:r>
            <w:r w:rsidR="00281F96">
              <w:rPr>
                <w:rFonts w:ascii="Arial" w:hAnsi="Arial" w:cs="Arial"/>
              </w:rPr>
              <w:t xml:space="preserve">(or equivalent) </w:t>
            </w:r>
            <w:r w:rsidRPr="008B393A">
              <w:rPr>
                <w:rFonts w:ascii="Arial" w:hAnsi="Arial" w:cs="Arial"/>
              </w:rPr>
              <w:t>award;</w:t>
            </w:r>
          </w:p>
          <w:p w:rsidR="00D26999" w:rsidRPr="008B393A" w:rsidRDefault="00D26999" w:rsidP="00D26999">
            <w:pPr>
              <w:numPr>
                <w:ilvl w:val="0"/>
                <w:numId w:val="14"/>
              </w:numPr>
              <w:spacing w:line="276" w:lineRule="auto"/>
              <w:jc w:val="both"/>
              <w:rPr>
                <w:rFonts w:ascii="Arial" w:hAnsi="Arial" w:cs="Arial"/>
              </w:rPr>
            </w:pPr>
            <w:r w:rsidRPr="008B393A">
              <w:rPr>
                <w:rFonts w:ascii="Arial" w:hAnsi="Arial" w:cs="Arial"/>
              </w:rPr>
              <w:t xml:space="preserve">an explanation of how learner achievements are described (what we call learning outcomes, assessment criteria and credit value, but not necessarily in those terms);  </w:t>
            </w:r>
          </w:p>
          <w:p w:rsidR="00D26999" w:rsidRPr="00281F96" w:rsidRDefault="00D26999" w:rsidP="008B393A">
            <w:pPr>
              <w:numPr>
                <w:ilvl w:val="0"/>
                <w:numId w:val="14"/>
              </w:numPr>
              <w:spacing w:line="276" w:lineRule="auto"/>
              <w:jc w:val="both"/>
              <w:rPr>
                <w:rFonts w:ascii="Arial" w:hAnsi="Arial" w:cs="Arial"/>
              </w:rPr>
            </w:pPr>
            <w:r w:rsidRPr="008B393A">
              <w:rPr>
                <w:rFonts w:ascii="Arial" w:hAnsi="Arial" w:cs="Arial"/>
              </w:rPr>
              <w:t>a current positive report from the relevant external quality and standards review process (e.g. governmental / ministry accreditation or licensing).</w:t>
            </w:r>
          </w:p>
        </w:tc>
      </w:tr>
    </w:tbl>
    <w:p w:rsidR="00D26999" w:rsidRDefault="00D26999" w:rsidP="008B393A">
      <w:pPr>
        <w:spacing w:line="276" w:lineRule="auto"/>
        <w:jc w:val="both"/>
        <w:rPr>
          <w:rFonts w:ascii="Arial" w:hAnsi="Arial" w:cs="Arial"/>
          <w:sz w:val="22"/>
          <w:szCs w:val="22"/>
        </w:rPr>
      </w:pPr>
    </w:p>
    <w:p w:rsidR="008B393A" w:rsidRPr="00281F96" w:rsidRDefault="00281F96" w:rsidP="008B393A">
      <w:pPr>
        <w:spacing w:line="276" w:lineRule="auto"/>
        <w:jc w:val="both"/>
        <w:rPr>
          <w:rFonts w:ascii="Arial" w:hAnsi="Arial" w:cs="Arial"/>
          <w:sz w:val="22"/>
          <w:szCs w:val="22"/>
        </w:rPr>
      </w:pPr>
      <w:r w:rsidRPr="00281F96">
        <w:rPr>
          <w:rFonts w:ascii="Arial" w:hAnsi="Arial" w:cs="Arial"/>
          <w:sz w:val="22"/>
          <w:szCs w:val="22"/>
        </w:rPr>
        <w:t xml:space="preserve">In addition, any proposed partner </w:t>
      </w:r>
      <w:r>
        <w:rPr>
          <w:rFonts w:ascii="Arial" w:hAnsi="Arial" w:cs="Arial"/>
          <w:sz w:val="22"/>
          <w:szCs w:val="22"/>
        </w:rPr>
        <w:t>should</w:t>
      </w:r>
      <w:r w:rsidRPr="00281F96">
        <w:rPr>
          <w:rFonts w:ascii="Arial" w:hAnsi="Arial" w:cs="Arial"/>
          <w:sz w:val="22"/>
          <w:szCs w:val="22"/>
        </w:rPr>
        <w:t xml:space="preserve"> make available</w:t>
      </w:r>
    </w:p>
    <w:p w:rsidR="008B393A" w:rsidRPr="008B393A" w:rsidRDefault="008B393A" w:rsidP="00281F96">
      <w:pPr>
        <w:numPr>
          <w:ilvl w:val="0"/>
          <w:numId w:val="17"/>
        </w:numPr>
        <w:spacing w:line="276" w:lineRule="auto"/>
        <w:ind w:left="426" w:hanging="426"/>
        <w:jc w:val="both"/>
        <w:rPr>
          <w:rFonts w:ascii="Arial" w:hAnsi="Arial" w:cs="Arial"/>
          <w:sz w:val="22"/>
          <w:szCs w:val="22"/>
        </w:rPr>
      </w:pPr>
      <w:r w:rsidRPr="008B393A">
        <w:rPr>
          <w:rFonts w:ascii="Arial" w:hAnsi="Arial" w:cs="Arial"/>
          <w:sz w:val="22"/>
          <w:szCs w:val="22"/>
        </w:rPr>
        <w:t xml:space="preserve">information about </w:t>
      </w:r>
      <w:r w:rsidR="00281F96">
        <w:rPr>
          <w:rFonts w:ascii="Arial" w:hAnsi="Arial" w:cs="Arial"/>
          <w:sz w:val="22"/>
          <w:szCs w:val="22"/>
        </w:rPr>
        <w:t>admission criteria, language skills, visa requirements, modules</w:t>
      </w:r>
      <w:r w:rsidRPr="008B393A">
        <w:rPr>
          <w:rFonts w:ascii="Arial" w:hAnsi="Arial" w:cs="Arial"/>
          <w:sz w:val="22"/>
          <w:szCs w:val="22"/>
        </w:rPr>
        <w:t xml:space="preserve"> or other units of study</w:t>
      </w:r>
      <w:r w:rsidR="00281F96">
        <w:rPr>
          <w:rFonts w:ascii="Arial" w:hAnsi="Arial" w:cs="Arial"/>
          <w:sz w:val="22"/>
          <w:szCs w:val="22"/>
        </w:rPr>
        <w:t xml:space="preserve"> available to exchange students (</w:t>
      </w:r>
      <w:r w:rsidRPr="008B393A">
        <w:rPr>
          <w:rFonts w:ascii="Arial" w:hAnsi="Arial" w:cs="Arial"/>
          <w:sz w:val="22"/>
          <w:szCs w:val="22"/>
        </w:rPr>
        <w:t>including content, learning outcomes, evidence of academic level</w:t>
      </w:r>
      <w:r w:rsidR="00281F96">
        <w:rPr>
          <w:rFonts w:ascii="Arial" w:hAnsi="Arial" w:cs="Arial"/>
          <w:sz w:val="22"/>
          <w:szCs w:val="22"/>
        </w:rPr>
        <w:t>)</w:t>
      </w:r>
      <w:r w:rsidRPr="008B393A">
        <w:rPr>
          <w:rFonts w:ascii="Arial" w:hAnsi="Arial" w:cs="Arial"/>
          <w:sz w:val="22"/>
          <w:szCs w:val="22"/>
        </w:rPr>
        <w:t>;</w:t>
      </w:r>
    </w:p>
    <w:p w:rsidR="008B393A" w:rsidRPr="008B393A" w:rsidRDefault="00281F96" w:rsidP="00281F96">
      <w:pPr>
        <w:numPr>
          <w:ilvl w:val="0"/>
          <w:numId w:val="17"/>
        </w:numPr>
        <w:spacing w:line="276" w:lineRule="auto"/>
        <w:ind w:left="426" w:hanging="426"/>
        <w:jc w:val="both"/>
        <w:rPr>
          <w:rFonts w:ascii="Arial" w:hAnsi="Arial" w:cs="Arial"/>
          <w:sz w:val="22"/>
          <w:szCs w:val="22"/>
        </w:rPr>
      </w:pPr>
      <w:r>
        <w:rPr>
          <w:rFonts w:ascii="Arial" w:hAnsi="Arial" w:cs="Arial"/>
          <w:sz w:val="22"/>
          <w:szCs w:val="22"/>
        </w:rPr>
        <w:t xml:space="preserve">information about the </w:t>
      </w:r>
      <w:r w:rsidR="008B393A" w:rsidRPr="008B393A">
        <w:rPr>
          <w:rFonts w:ascii="Arial" w:hAnsi="Arial" w:cs="Arial"/>
          <w:sz w:val="22"/>
          <w:szCs w:val="22"/>
        </w:rPr>
        <w:t>assessment</w:t>
      </w:r>
      <w:r>
        <w:rPr>
          <w:rFonts w:ascii="Arial" w:hAnsi="Arial" w:cs="Arial"/>
          <w:sz w:val="22"/>
          <w:szCs w:val="22"/>
        </w:rPr>
        <w:t>s</w:t>
      </w:r>
      <w:r w:rsidR="008B393A" w:rsidRPr="008B393A">
        <w:rPr>
          <w:rFonts w:ascii="Arial" w:hAnsi="Arial" w:cs="Arial"/>
          <w:sz w:val="22"/>
          <w:szCs w:val="22"/>
        </w:rPr>
        <w:t xml:space="preserve"> </w:t>
      </w:r>
      <w:r>
        <w:rPr>
          <w:rFonts w:ascii="Arial" w:hAnsi="Arial" w:cs="Arial"/>
          <w:sz w:val="22"/>
          <w:szCs w:val="22"/>
        </w:rPr>
        <w:t xml:space="preserve">/ assessment </w:t>
      </w:r>
      <w:r w:rsidR="008B393A" w:rsidRPr="008B393A">
        <w:rPr>
          <w:rFonts w:ascii="Arial" w:hAnsi="Arial" w:cs="Arial"/>
          <w:sz w:val="22"/>
          <w:szCs w:val="22"/>
        </w:rPr>
        <w:t>criteria associate</w:t>
      </w:r>
      <w:r>
        <w:rPr>
          <w:rFonts w:ascii="Arial" w:hAnsi="Arial" w:cs="Arial"/>
          <w:sz w:val="22"/>
          <w:szCs w:val="22"/>
        </w:rPr>
        <w:t>d with the programme or modules</w:t>
      </w:r>
      <w:r w:rsidR="008B393A" w:rsidRPr="008B393A">
        <w:rPr>
          <w:rFonts w:ascii="Arial" w:hAnsi="Arial" w:cs="Arial"/>
          <w:sz w:val="22"/>
          <w:szCs w:val="22"/>
        </w:rPr>
        <w:t xml:space="preserve">; </w:t>
      </w:r>
    </w:p>
    <w:p w:rsidR="00281F96" w:rsidRDefault="008B393A" w:rsidP="00281F96">
      <w:pPr>
        <w:numPr>
          <w:ilvl w:val="0"/>
          <w:numId w:val="16"/>
        </w:numPr>
        <w:spacing w:line="276" w:lineRule="auto"/>
        <w:ind w:left="426" w:hanging="426"/>
        <w:jc w:val="both"/>
        <w:rPr>
          <w:rFonts w:ascii="Arial" w:hAnsi="Arial" w:cs="Arial"/>
          <w:sz w:val="22"/>
          <w:szCs w:val="22"/>
        </w:rPr>
      </w:pPr>
      <w:r w:rsidRPr="00281F96">
        <w:rPr>
          <w:rFonts w:ascii="Arial" w:hAnsi="Arial" w:cs="Arial"/>
          <w:sz w:val="22"/>
          <w:szCs w:val="22"/>
        </w:rPr>
        <w:lastRenderedPageBreak/>
        <w:t>a point of contact (academic or non-academic) for the student while in-country and for the programme leader (or nominee) at Hope to discuss any issues relevant to the student’s progress;</w:t>
      </w:r>
    </w:p>
    <w:p w:rsidR="00281F96" w:rsidRDefault="00281F96" w:rsidP="00281F96">
      <w:pPr>
        <w:numPr>
          <w:ilvl w:val="0"/>
          <w:numId w:val="16"/>
        </w:numPr>
        <w:spacing w:line="276" w:lineRule="auto"/>
        <w:ind w:left="426" w:hanging="426"/>
        <w:jc w:val="both"/>
        <w:rPr>
          <w:rFonts w:ascii="Arial" w:hAnsi="Arial" w:cs="Arial"/>
          <w:sz w:val="22"/>
          <w:szCs w:val="22"/>
        </w:rPr>
      </w:pPr>
      <w:r w:rsidRPr="00281F96">
        <w:rPr>
          <w:rFonts w:ascii="Arial" w:hAnsi="Arial" w:cs="Arial"/>
          <w:sz w:val="22"/>
          <w:szCs w:val="22"/>
        </w:rPr>
        <w:t xml:space="preserve">evidence of </w:t>
      </w:r>
      <w:r w:rsidR="008B393A" w:rsidRPr="00281F96">
        <w:rPr>
          <w:rFonts w:ascii="Arial" w:hAnsi="Arial" w:cs="Arial"/>
          <w:sz w:val="22"/>
          <w:szCs w:val="22"/>
        </w:rPr>
        <w:t>insurance cover (the equivalent of our public liability) for the student while on campus.</w:t>
      </w:r>
    </w:p>
    <w:p w:rsidR="008B393A" w:rsidRPr="00281F96" w:rsidRDefault="003E7C79" w:rsidP="00281F96">
      <w:pPr>
        <w:numPr>
          <w:ilvl w:val="0"/>
          <w:numId w:val="16"/>
        </w:numPr>
        <w:spacing w:line="276" w:lineRule="auto"/>
        <w:ind w:left="426" w:hanging="426"/>
        <w:jc w:val="both"/>
        <w:rPr>
          <w:rFonts w:ascii="Arial" w:hAnsi="Arial" w:cs="Arial"/>
          <w:sz w:val="22"/>
          <w:szCs w:val="22"/>
        </w:rPr>
      </w:pPr>
      <w:r>
        <w:rPr>
          <w:rFonts w:ascii="Arial" w:hAnsi="Arial" w:cs="Arial"/>
          <w:sz w:val="22"/>
          <w:szCs w:val="22"/>
        </w:rPr>
        <w:t>information about</w:t>
      </w:r>
      <w:r w:rsidR="008B393A" w:rsidRPr="00281F96">
        <w:rPr>
          <w:rFonts w:ascii="Arial" w:hAnsi="Arial" w:cs="Arial"/>
          <w:sz w:val="22"/>
          <w:szCs w:val="22"/>
        </w:rPr>
        <w:t xml:space="preserve"> the support available to students whilst studying at the partner, including the support available for students with disability/declared need.    </w:t>
      </w:r>
    </w:p>
    <w:p w:rsidR="008B393A" w:rsidRPr="008B393A" w:rsidRDefault="008B393A" w:rsidP="008B393A">
      <w:pPr>
        <w:spacing w:line="276" w:lineRule="auto"/>
        <w:jc w:val="both"/>
        <w:rPr>
          <w:rFonts w:ascii="Arial" w:hAnsi="Arial" w:cs="Arial"/>
          <w:sz w:val="22"/>
          <w:szCs w:val="22"/>
        </w:rPr>
      </w:pPr>
    </w:p>
    <w:p w:rsidR="008B393A" w:rsidRPr="008B393A" w:rsidRDefault="008B393A" w:rsidP="008B393A">
      <w:pPr>
        <w:spacing w:line="276" w:lineRule="auto"/>
        <w:jc w:val="both"/>
        <w:rPr>
          <w:rFonts w:ascii="Arial" w:hAnsi="Arial" w:cs="Arial"/>
          <w:sz w:val="22"/>
          <w:szCs w:val="22"/>
        </w:rPr>
      </w:pPr>
      <w:r w:rsidRPr="008B393A">
        <w:rPr>
          <w:rFonts w:ascii="Arial" w:hAnsi="Arial" w:cs="Arial"/>
          <w:sz w:val="22"/>
          <w:szCs w:val="22"/>
        </w:rPr>
        <w:t xml:space="preserve">The International </w:t>
      </w:r>
      <w:r w:rsidR="00281F96">
        <w:rPr>
          <w:rFonts w:ascii="Arial" w:hAnsi="Arial" w:cs="Arial"/>
          <w:sz w:val="22"/>
          <w:szCs w:val="22"/>
        </w:rPr>
        <w:t>Unit</w:t>
      </w:r>
      <w:r w:rsidRPr="008B393A">
        <w:rPr>
          <w:rFonts w:ascii="Arial" w:hAnsi="Arial" w:cs="Arial"/>
          <w:sz w:val="22"/>
          <w:szCs w:val="22"/>
        </w:rPr>
        <w:t>, working closely with the University Secretary’s Office is responsible for managing the signing of a suitable agreement with the host institution. The nature and detail of the agreement may vary depending on whether it is part of a wider exchange network such as Erasmus. It is intended that the quality procedures evidenced will provide sufficient assurance of the suitability of the institution. Should such information not be available approval will not be given. Exceptionally</w:t>
      </w:r>
      <w:r w:rsidR="002904DF">
        <w:rPr>
          <w:rFonts w:ascii="Arial" w:hAnsi="Arial" w:cs="Arial"/>
          <w:sz w:val="22"/>
          <w:szCs w:val="22"/>
        </w:rPr>
        <w:t>,</w:t>
      </w:r>
      <w:r w:rsidRPr="008B393A">
        <w:rPr>
          <w:rFonts w:ascii="Arial" w:hAnsi="Arial" w:cs="Arial"/>
          <w:sz w:val="22"/>
          <w:szCs w:val="22"/>
        </w:rPr>
        <w:t xml:space="preserve"> a site visit may be made to the institution to verify its suitability. </w:t>
      </w:r>
    </w:p>
    <w:p w:rsidR="008B393A" w:rsidRPr="008B393A" w:rsidRDefault="008B393A" w:rsidP="008B393A">
      <w:pPr>
        <w:spacing w:line="276" w:lineRule="auto"/>
        <w:jc w:val="both"/>
        <w:rPr>
          <w:rFonts w:ascii="Arial" w:hAnsi="Arial" w:cs="Arial"/>
          <w:sz w:val="22"/>
          <w:szCs w:val="22"/>
        </w:rPr>
      </w:pPr>
    </w:p>
    <w:p w:rsidR="008B393A" w:rsidRPr="008B393A" w:rsidRDefault="008B393A" w:rsidP="008B393A">
      <w:pPr>
        <w:spacing w:line="276" w:lineRule="auto"/>
        <w:jc w:val="both"/>
        <w:rPr>
          <w:rFonts w:ascii="Arial" w:hAnsi="Arial" w:cs="Arial"/>
          <w:b/>
          <w:sz w:val="22"/>
          <w:szCs w:val="22"/>
          <w:u w:val="single"/>
        </w:rPr>
      </w:pPr>
      <w:r w:rsidRPr="008B393A">
        <w:rPr>
          <w:rFonts w:ascii="Arial" w:hAnsi="Arial" w:cs="Arial"/>
          <w:b/>
          <w:sz w:val="22"/>
          <w:szCs w:val="22"/>
          <w:u w:val="single"/>
        </w:rPr>
        <w:t>Review of exchange providers</w:t>
      </w:r>
    </w:p>
    <w:p w:rsidR="008B393A" w:rsidRPr="008B393A" w:rsidRDefault="008B393A" w:rsidP="008B393A">
      <w:pPr>
        <w:spacing w:line="276" w:lineRule="auto"/>
        <w:jc w:val="both"/>
        <w:rPr>
          <w:rFonts w:ascii="Arial" w:hAnsi="Arial" w:cs="Arial"/>
          <w:sz w:val="22"/>
          <w:szCs w:val="22"/>
        </w:rPr>
      </w:pPr>
      <w:r w:rsidRPr="008B393A">
        <w:rPr>
          <w:rFonts w:ascii="Arial" w:hAnsi="Arial" w:cs="Arial"/>
          <w:sz w:val="22"/>
          <w:szCs w:val="22"/>
        </w:rPr>
        <w:t>App</w:t>
      </w:r>
      <w:r w:rsidR="00281F96">
        <w:rPr>
          <w:rFonts w:ascii="Arial" w:hAnsi="Arial" w:cs="Arial"/>
          <w:sz w:val="22"/>
          <w:szCs w:val="22"/>
        </w:rPr>
        <w:t>roval will normally be for a maximum of 5</w:t>
      </w:r>
      <w:r w:rsidRPr="008B393A">
        <w:rPr>
          <w:rFonts w:ascii="Arial" w:hAnsi="Arial" w:cs="Arial"/>
          <w:sz w:val="22"/>
          <w:szCs w:val="22"/>
        </w:rPr>
        <w:t xml:space="preserve"> years</w:t>
      </w:r>
      <w:r w:rsidR="002904DF">
        <w:rPr>
          <w:rStyle w:val="FootnoteReference"/>
          <w:rFonts w:ascii="Arial" w:hAnsi="Arial" w:cs="Arial"/>
          <w:sz w:val="22"/>
          <w:szCs w:val="22"/>
        </w:rPr>
        <w:footnoteReference w:id="1"/>
      </w:r>
      <w:r w:rsidRPr="008B393A">
        <w:rPr>
          <w:rFonts w:ascii="Arial" w:hAnsi="Arial" w:cs="Arial"/>
          <w:sz w:val="22"/>
          <w:szCs w:val="22"/>
        </w:rPr>
        <w:t xml:space="preserve"> at the end of which documentation must be gathered to renew the </w:t>
      </w:r>
      <w:r w:rsidR="002904DF">
        <w:rPr>
          <w:rFonts w:ascii="Arial" w:hAnsi="Arial" w:cs="Arial"/>
          <w:sz w:val="22"/>
          <w:szCs w:val="22"/>
        </w:rPr>
        <w:t>agreement if the participating F</w:t>
      </w:r>
      <w:r w:rsidRPr="008B393A">
        <w:rPr>
          <w:rFonts w:ascii="Arial" w:hAnsi="Arial" w:cs="Arial"/>
          <w:sz w:val="22"/>
          <w:szCs w:val="22"/>
        </w:rPr>
        <w:t xml:space="preserve">aculties wish to continue with the arrangement. The International </w:t>
      </w:r>
      <w:r w:rsidR="00281F96">
        <w:rPr>
          <w:rFonts w:ascii="Arial" w:hAnsi="Arial" w:cs="Arial"/>
          <w:sz w:val="22"/>
          <w:szCs w:val="22"/>
        </w:rPr>
        <w:t xml:space="preserve">Unit </w:t>
      </w:r>
      <w:r w:rsidRPr="008B393A">
        <w:rPr>
          <w:rFonts w:ascii="Arial" w:hAnsi="Arial" w:cs="Arial"/>
          <w:sz w:val="22"/>
          <w:szCs w:val="22"/>
        </w:rPr>
        <w:t>is responsible for initiating this.</w:t>
      </w:r>
    </w:p>
    <w:p w:rsidR="008B393A" w:rsidRPr="008B393A" w:rsidRDefault="008B393A" w:rsidP="008B393A">
      <w:pPr>
        <w:spacing w:line="276" w:lineRule="auto"/>
        <w:jc w:val="both"/>
        <w:rPr>
          <w:rFonts w:ascii="Arial" w:hAnsi="Arial" w:cs="Arial"/>
          <w:sz w:val="22"/>
          <w:szCs w:val="22"/>
        </w:rPr>
      </w:pPr>
    </w:p>
    <w:p w:rsidR="008B393A" w:rsidRPr="003E7C79" w:rsidRDefault="008B393A" w:rsidP="008B393A">
      <w:pPr>
        <w:spacing w:line="276" w:lineRule="auto"/>
        <w:jc w:val="both"/>
        <w:rPr>
          <w:rFonts w:ascii="Arial" w:hAnsi="Arial" w:cs="Arial"/>
          <w:b/>
          <w:sz w:val="22"/>
          <w:szCs w:val="22"/>
          <w:u w:val="single"/>
        </w:rPr>
      </w:pPr>
      <w:r w:rsidRPr="003E7C79">
        <w:rPr>
          <w:rFonts w:ascii="Arial" w:hAnsi="Arial" w:cs="Arial"/>
          <w:b/>
          <w:sz w:val="22"/>
          <w:szCs w:val="22"/>
          <w:u w:val="single"/>
        </w:rPr>
        <w:t>Timescales</w:t>
      </w:r>
    </w:p>
    <w:p w:rsidR="008B393A" w:rsidRPr="008B393A" w:rsidRDefault="008B393A" w:rsidP="008B393A">
      <w:pPr>
        <w:spacing w:line="276" w:lineRule="auto"/>
        <w:jc w:val="both"/>
        <w:rPr>
          <w:rFonts w:ascii="Arial" w:hAnsi="Arial" w:cs="Arial"/>
          <w:sz w:val="22"/>
          <w:szCs w:val="22"/>
        </w:rPr>
      </w:pPr>
      <w:r w:rsidRPr="008B393A">
        <w:rPr>
          <w:rFonts w:ascii="Arial" w:hAnsi="Arial" w:cs="Arial"/>
          <w:sz w:val="22"/>
          <w:szCs w:val="22"/>
        </w:rPr>
        <w:t xml:space="preserve">The following timescales allow for a new host institution to be approved in time for students to undertake </w:t>
      </w:r>
      <w:r w:rsidR="000D7D83">
        <w:rPr>
          <w:rFonts w:ascii="Arial" w:hAnsi="Arial" w:cs="Arial"/>
          <w:sz w:val="22"/>
          <w:szCs w:val="22"/>
        </w:rPr>
        <w:t>exchange in the following academic year</w:t>
      </w:r>
      <w:r w:rsidRPr="008B393A">
        <w:rPr>
          <w:rFonts w:ascii="Arial" w:hAnsi="Arial" w:cs="Arial"/>
          <w:sz w:val="22"/>
          <w:szCs w:val="22"/>
        </w:rPr>
        <w:t xml:space="preserve">. </w:t>
      </w:r>
    </w:p>
    <w:p w:rsidR="008B393A" w:rsidRPr="008B393A" w:rsidRDefault="008B393A" w:rsidP="008B393A">
      <w:pPr>
        <w:spacing w:line="276" w:lineRule="auto"/>
        <w:ind w:left="720"/>
        <w:jc w:val="both"/>
        <w:rPr>
          <w:rFonts w:ascii="Arial" w:hAnsi="Arial" w:cs="Arial"/>
          <w:sz w:val="22"/>
          <w:szCs w:val="22"/>
        </w:rPr>
      </w:pPr>
    </w:p>
    <w:p w:rsidR="008B393A" w:rsidRPr="008B393A" w:rsidRDefault="008B393A" w:rsidP="008B393A">
      <w:pPr>
        <w:numPr>
          <w:ilvl w:val="0"/>
          <w:numId w:val="19"/>
        </w:numPr>
        <w:spacing w:line="276" w:lineRule="auto"/>
        <w:jc w:val="both"/>
        <w:rPr>
          <w:rFonts w:ascii="Arial" w:hAnsi="Arial" w:cs="Arial"/>
          <w:sz w:val="22"/>
          <w:szCs w:val="22"/>
        </w:rPr>
      </w:pPr>
      <w:r w:rsidRPr="008B393A">
        <w:rPr>
          <w:rFonts w:ascii="Arial" w:hAnsi="Arial" w:cs="Arial"/>
          <w:sz w:val="22"/>
          <w:szCs w:val="22"/>
        </w:rPr>
        <w:t xml:space="preserve">Approval of the institution as a host: </w:t>
      </w:r>
      <w:r w:rsidR="003E7C79">
        <w:rPr>
          <w:rFonts w:ascii="Arial" w:hAnsi="Arial" w:cs="Arial"/>
          <w:sz w:val="22"/>
          <w:szCs w:val="22"/>
        </w:rPr>
        <w:t xml:space="preserve">normally </w:t>
      </w:r>
      <w:r w:rsidRPr="008B393A">
        <w:rPr>
          <w:rFonts w:ascii="Arial" w:hAnsi="Arial" w:cs="Arial"/>
          <w:sz w:val="22"/>
          <w:szCs w:val="22"/>
        </w:rPr>
        <w:t xml:space="preserve">by </w:t>
      </w:r>
      <w:r w:rsidRPr="008B393A">
        <w:rPr>
          <w:rFonts w:ascii="Arial" w:hAnsi="Arial" w:cs="Arial"/>
          <w:b/>
          <w:sz w:val="22"/>
          <w:szCs w:val="22"/>
        </w:rPr>
        <w:t>30 September (so 30 September 2015 for a study visit to take place in 2016/17).</w:t>
      </w:r>
    </w:p>
    <w:p w:rsidR="008B393A" w:rsidRPr="008B393A" w:rsidRDefault="008B393A" w:rsidP="008B393A">
      <w:pPr>
        <w:numPr>
          <w:ilvl w:val="0"/>
          <w:numId w:val="19"/>
        </w:numPr>
        <w:spacing w:line="276" w:lineRule="auto"/>
        <w:jc w:val="both"/>
        <w:rPr>
          <w:rFonts w:ascii="Arial" w:hAnsi="Arial" w:cs="Arial"/>
          <w:sz w:val="22"/>
          <w:szCs w:val="22"/>
        </w:rPr>
      </w:pPr>
      <w:r w:rsidRPr="008B393A">
        <w:rPr>
          <w:rFonts w:ascii="Arial" w:hAnsi="Arial" w:cs="Arial"/>
          <w:sz w:val="22"/>
          <w:szCs w:val="22"/>
        </w:rPr>
        <w:t xml:space="preserve">International Office </w:t>
      </w:r>
      <w:r w:rsidR="003E7C79">
        <w:rPr>
          <w:rFonts w:ascii="Arial" w:hAnsi="Arial" w:cs="Arial"/>
          <w:sz w:val="22"/>
          <w:szCs w:val="22"/>
        </w:rPr>
        <w:t xml:space="preserve">to clarify any additional </w:t>
      </w:r>
      <w:r w:rsidRPr="008B393A">
        <w:rPr>
          <w:rFonts w:ascii="Arial" w:hAnsi="Arial" w:cs="Arial"/>
          <w:sz w:val="22"/>
          <w:szCs w:val="22"/>
        </w:rPr>
        <w:t xml:space="preserve">details about new host institution (contact names, accommodation arrangements etc): </w:t>
      </w:r>
      <w:r w:rsidR="000D7D83">
        <w:rPr>
          <w:rFonts w:ascii="Arial" w:hAnsi="Arial" w:cs="Arial"/>
          <w:sz w:val="22"/>
          <w:szCs w:val="22"/>
        </w:rPr>
        <w:t xml:space="preserve">normally </w:t>
      </w:r>
      <w:r w:rsidRPr="008B393A">
        <w:rPr>
          <w:rFonts w:ascii="Arial" w:hAnsi="Arial" w:cs="Arial"/>
          <w:sz w:val="22"/>
          <w:szCs w:val="22"/>
        </w:rPr>
        <w:t xml:space="preserve">by </w:t>
      </w:r>
      <w:r w:rsidRPr="008B393A">
        <w:rPr>
          <w:rFonts w:ascii="Arial" w:hAnsi="Arial" w:cs="Arial"/>
          <w:b/>
          <w:sz w:val="22"/>
          <w:szCs w:val="22"/>
        </w:rPr>
        <w:t xml:space="preserve">30 </w:t>
      </w:r>
      <w:r w:rsidR="003E7C79">
        <w:rPr>
          <w:rFonts w:ascii="Arial" w:hAnsi="Arial" w:cs="Arial"/>
          <w:b/>
          <w:sz w:val="22"/>
          <w:szCs w:val="22"/>
        </w:rPr>
        <w:t>November</w:t>
      </w:r>
      <w:r w:rsidRPr="008B393A">
        <w:rPr>
          <w:rFonts w:ascii="Arial" w:hAnsi="Arial" w:cs="Arial"/>
          <w:b/>
          <w:sz w:val="22"/>
          <w:szCs w:val="22"/>
        </w:rPr>
        <w:t xml:space="preserve"> (so 30 </w:t>
      </w:r>
      <w:r w:rsidR="003E7C79">
        <w:rPr>
          <w:rFonts w:ascii="Arial" w:hAnsi="Arial" w:cs="Arial"/>
          <w:b/>
          <w:sz w:val="22"/>
          <w:szCs w:val="22"/>
        </w:rPr>
        <w:t xml:space="preserve">November </w:t>
      </w:r>
      <w:r w:rsidRPr="008B393A">
        <w:rPr>
          <w:rFonts w:ascii="Arial" w:hAnsi="Arial" w:cs="Arial"/>
          <w:b/>
          <w:sz w:val="22"/>
          <w:szCs w:val="22"/>
        </w:rPr>
        <w:t>2015 for a study visit to take place in 2016/17).</w:t>
      </w:r>
    </w:p>
    <w:p w:rsidR="008B393A" w:rsidRPr="008B393A" w:rsidRDefault="003E7C79" w:rsidP="003E7C79">
      <w:pPr>
        <w:numPr>
          <w:ilvl w:val="0"/>
          <w:numId w:val="19"/>
        </w:numPr>
        <w:spacing w:line="276" w:lineRule="auto"/>
        <w:jc w:val="both"/>
        <w:rPr>
          <w:rFonts w:ascii="Arial" w:hAnsi="Arial" w:cs="Arial"/>
          <w:sz w:val="22"/>
          <w:szCs w:val="22"/>
        </w:rPr>
      </w:pPr>
      <w:r>
        <w:rPr>
          <w:rFonts w:ascii="Arial" w:hAnsi="Arial" w:cs="Arial"/>
          <w:sz w:val="22"/>
          <w:szCs w:val="22"/>
        </w:rPr>
        <w:t>Le</w:t>
      </w:r>
      <w:r w:rsidR="000D7D83">
        <w:rPr>
          <w:rFonts w:ascii="Arial" w:hAnsi="Arial" w:cs="Arial"/>
          <w:sz w:val="22"/>
          <w:szCs w:val="22"/>
        </w:rPr>
        <w:t>arning Agreement to be signed at</w:t>
      </w:r>
      <w:r>
        <w:rPr>
          <w:rFonts w:ascii="Arial" w:hAnsi="Arial" w:cs="Arial"/>
          <w:sz w:val="22"/>
          <w:szCs w:val="22"/>
        </w:rPr>
        <w:t xml:space="preserve"> least 3 months before the proposed start date of the exchange </w:t>
      </w:r>
    </w:p>
    <w:p w:rsidR="008B393A" w:rsidRPr="008B393A" w:rsidRDefault="008B393A" w:rsidP="008B393A">
      <w:pPr>
        <w:spacing w:line="276" w:lineRule="auto"/>
        <w:jc w:val="both"/>
        <w:rPr>
          <w:rFonts w:ascii="Arial" w:hAnsi="Arial" w:cs="Arial"/>
          <w:sz w:val="22"/>
          <w:szCs w:val="22"/>
        </w:rPr>
      </w:pPr>
    </w:p>
    <w:p w:rsidR="003034F7" w:rsidRPr="008B393A" w:rsidRDefault="003034F7" w:rsidP="008B393A">
      <w:pPr>
        <w:spacing w:line="276" w:lineRule="auto"/>
        <w:ind w:left="100"/>
        <w:jc w:val="both"/>
        <w:rPr>
          <w:rFonts w:ascii="Arial" w:eastAsia="Arial" w:hAnsi="Arial" w:cs="Arial"/>
          <w:spacing w:val="-1"/>
          <w:sz w:val="22"/>
          <w:szCs w:val="22"/>
        </w:rPr>
      </w:pPr>
    </w:p>
    <w:p w:rsidR="00FD3C4F" w:rsidRPr="008B393A" w:rsidRDefault="00FD3C4F" w:rsidP="008B393A">
      <w:pPr>
        <w:spacing w:line="276" w:lineRule="auto"/>
        <w:ind w:left="100"/>
        <w:jc w:val="both"/>
        <w:rPr>
          <w:rFonts w:ascii="Arial" w:eastAsia="Arial" w:hAnsi="Arial" w:cs="Arial"/>
          <w:spacing w:val="-1"/>
          <w:sz w:val="22"/>
          <w:szCs w:val="22"/>
        </w:rPr>
      </w:pPr>
    </w:p>
    <w:p w:rsidR="00FD3C4F" w:rsidRPr="008B393A" w:rsidRDefault="00FD3C4F" w:rsidP="008B393A">
      <w:pPr>
        <w:spacing w:line="276" w:lineRule="auto"/>
        <w:ind w:left="100"/>
        <w:jc w:val="both"/>
        <w:rPr>
          <w:rFonts w:ascii="Arial" w:eastAsia="Arial" w:hAnsi="Arial" w:cs="Arial"/>
          <w:spacing w:val="-1"/>
          <w:sz w:val="22"/>
          <w:szCs w:val="22"/>
        </w:rPr>
      </w:pPr>
    </w:p>
    <w:p w:rsidR="00391537" w:rsidRPr="008B393A" w:rsidRDefault="00391537" w:rsidP="008B393A">
      <w:pPr>
        <w:spacing w:line="276" w:lineRule="auto"/>
        <w:ind w:left="100"/>
        <w:jc w:val="both"/>
        <w:rPr>
          <w:rFonts w:ascii="Arial" w:eastAsia="Arial" w:hAnsi="Arial" w:cs="Arial"/>
          <w:spacing w:val="-1"/>
          <w:sz w:val="22"/>
          <w:szCs w:val="22"/>
        </w:rPr>
      </w:pPr>
    </w:p>
    <w:p w:rsidR="00391537" w:rsidRPr="008B393A" w:rsidRDefault="00391537" w:rsidP="008B393A">
      <w:pPr>
        <w:spacing w:line="276" w:lineRule="auto"/>
        <w:ind w:left="100"/>
        <w:jc w:val="both"/>
        <w:rPr>
          <w:rFonts w:ascii="Arial" w:eastAsia="Arial" w:hAnsi="Arial" w:cs="Arial"/>
          <w:spacing w:val="-1"/>
          <w:sz w:val="22"/>
          <w:szCs w:val="22"/>
        </w:rPr>
      </w:pPr>
    </w:p>
    <w:p w:rsidR="00391537" w:rsidRPr="008B393A" w:rsidRDefault="00391537" w:rsidP="008B393A">
      <w:pPr>
        <w:spacing w:line="276" w:lineRule="auto"/>
        <w:ind w:left="100"/>
        <w:jc w:val="both"/>
        <w:rPr>
          <w:rFonts w:ascii="Arial" w:eastAsia="Arial" w:hAnsi="Arial" w:cs="Arial"/>
          <w:spacing w:val="-1"/>
          <w:sz w:val="22"/>
          <w:szCs w:val="22"/>
        </w:rPr>
      </w:pPr>
    </w:p>
    <w:p w:rsidR="00391537" w:rsidRDefault="00391537" w:rsidP="008B393A">
      <w:pPr>
        <w:spacing w:line="276" w:lineRule="auto"/>
        <w:ind w:left="100"/>
        <w:jc w:val="both"/>
        <w:rPr>
          <w:rFonts w:ascii="Arial" w:eastAsia="Arial" w:hAnsi="Arial" w:cs="Arial"/>
          <w:spacing w:val="-1"/>
          <w:sz w:val="22"/>
          <w:szCs w:val="22"/>
        </w:rPr>
      </w:pPr>
    </w:p>
    <w:p w:rsidR="000D7D83" w:rsidRDefault="000D7D83" w:rsidP="008B393A">
      <w:pPr>
        <w:spacing w:line="276" w:lineRule="auto"/>
        <w:ind w:left="100"/>
        <w:jc w:val="both"/>
        <w:rPr>
          <w:rFonts w:ascii="Arial" w:eastAsia="Arial" w:hAnsi="Arial" w:cs="Arial"/>
          <w:spacing w:val="-1"/>
          <w:sz w:val="22"/>
          <w:szCs w:val="22"/>
        </w:rPr>
      </w:pPr>
    </w:p>
    <w:p w:rsidR="000D7D83" w:rsidRPr="008B393A" w:rsidRDefault="000D7D83" w:rsidP="008B393A">
      <w:pPr>
        <w:spacing w:line="276" w:lineRule="auto"/>
        <w:ind w:left="100"/>
        <w:jc w:val="both"/>
        <w:rPr>
          <w:rFonts w:ascii="Arial" w:eastAsia="Arial" w:hAnsi="Arial" w:cs="Arial"/>
          <w:spacing w:val="-1"/>
          <w:sz w:val="22"/>
          <w:szCs w:val="22"/>
        </w:rPr>
      </w:pPr>
    </w:p>
    <w:p w:rsidR="00FD3C4F" w:rsidRPr="008B393A" w:rsidRDefault="00FD3C4F" w:rsidP="008B393A">
      <w:pPr>
        <w:spacing w:line="276" w:lineRule="auto"/>
        <w:ind w:left="100"/>
        <w:jc w:val="both"/>
        <w:rPr>
          <w:rFonts w:ascii="Arial" w:eastAsia="Arial" w:hAnsi="Arial" w:cs="Arial"/>
          <w:spacing w:val="-1"/>
          <w:sz w:val="22"/>
          <w:szCs w:val="22"/>
        </w:rPr>
      </w:pPr>
    </w:p>
    <w:p w:rsidR="008B393A" w:rsidRDefault="008B393A">
      <w:pPr>
        <w:rPr>
          <w:rFonts w:ascii="Arial" w:eastAsia="Arial" w:hAnsi="Arial" w:cs="Arial"/>
          <w:spacing w:val="-1"/>
          <w:sz w:val="22"/>
          <w:szCs w:val="22"/>
        </w:rPr>
      </w:pPr>
    </w:p>
    <w:p w:rsidR="000D7D83" w:rsidRDefault="000D7D83">
      <w:pPr>
        <w:rPr>
          <w:rFonts w:ascii="Arial" w:eastAsia="Arial" w:hAnsi="Arial" w:cs="Arial"/>
          <w:b/>
          <w:spacing w:val="-1"/>
          <w:sz w:val="22"/>
          <w:szCs w:val="22"/>
        </w:rPr>
      </w:pPr>
      <w:r>
        <w:rPr>
          <w:rFonts w:ascii="Arial" w:eastAsia="Arial" w:hAnsi="Arial" w:cs="Arial"/>
          <w:b/>
          <w:spacing w:val="-1"/>
          <w:sz w:val="22"/>
          <w:szCs w:val="22"/>
        </w:rPr>
        <w:br w:type="page"/>
      </w:r>
    </w:p>
    <w:p w:rsidR="00FD3C4F" w:rsidRPr="003E7C79" w:rsidRDefault="00391537" w:rsidP="00381C5F">
      <w:pPr>
        <w:spacing w:line="276" w:lineRule="auto"/>
        <w:ind w:left="100"/>
        <w:rPr>
          <w:rFonts w:ascii="Arial" w:eastAsia="Arial" w:hAnsi="Arial" w:cs="Arial"/>
          <w:b/>
          <w:spacing w:val="-1"/>
          <w:sz w:val="22"/>
          <w:szCs w:val="22"/>
        </w:rPr>
      </w:pPr>
      <w:r w:rsidRPr="003E7C79">
        <w:rPr>
          <w:rFonts w:ascii="Arial" w:eastAsia="Arial" w:hAnsi="Arial" w:cs="Arial"/>
          <w:b/>
          <w:spacing w:val="-1"/>
          <w:sz w:val="22"/>
          <w:szCs w:val="22"/>
        </w:rPr>
        <w:lastRenderedPageBreak/>
        <w:t>Appendix 2</w:t>
      </w:r>
    </w:p>
    <w:p w:rsidR="00391537" w:rsidRDefault="00391537" w:rsidP="00381C5F">
      <w:pPr>
        <w:spacing w:line="276" w:lineRule="auto"/>
        <w:ind w:left="100"/>
        <w:rPr>
          <w:rFonts w:ascii="Arial" w:eastAsia="Arial" w:hAnsi="Arial" w:cs="Arial"/>
          <w:spacing w:val="-1"/>
          <w:sz w:val="22"/>
          <w:szCs w:val="22"/>
        </w:rPr>
      </w:pPr>
      <w:r>
        <w:rPr>
          <w:rFonts w:ascii="Arial" w:eastAsia="Arial" w:hAnsi="Arial" w:cs="Arial"/>
          <w:spacing w:val="-1"/>
          <w:sz w:val="22"/>
          <w:szCs w:val="22"/>
        </w:rPr>
        <w:t xml:space="preserve">Learning Agreement Exemplars </w:t>
      </w:r>
    </w:p>
    <w:p w:rsidR="00391537" w:rsidRDefault="00391537" w:rsidP="00381C5F">
      <w:pPr>
        <w:spacing w:line="276" w:lineRule="auto"/>
        <w:ind w:left="100"/>
        <w:rPr>
          <w:rFonts w:ascii="Arial" w:eastAsia="Arial" w:hAnsi="Arial" w:cs="Arial"/>
          <w:spacing w:val="-1"/>
          <w:sz w:val="22"/>
          <w:szCs w:val="22"/>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78"/>
      </w:tblGrid>
      <w:tr w:rsidR="00391537" w:rsidRPr="00391537" w:rsidTr="00B47DA7">
        <w:tc>
          <w:tcPr>
            <w:tcW w:w="4648" w:type="dxa"/>
          </w:tcPr>
          <w:bookmarkStart w:id="3" w:name="_MON_1476519216"/>
          <w:bookmarkEnd w:id="3"/>
          <w:p w:rsidR="00391537" w:rsidRPr="00391537" w:rsidRDefault="00391537" w:rsidP="00391537">
            <w:pPr>
              <w:spacing w:line="276" w:lineRule="auto"/>
              <w:jc w:val="center"/>
              <w:rPr>
                <w:rFonts w:ascii="Arial" w:eastAsia="Arial" w:hAnsi="Arial" w:cs="Arial"/>
                <w:spacing w:val="-1"/>
                <w:sz w:val="24"/>
              </w:rPr>
            </w:pPr>
            <w:r w:rsidRPr="00391537">
              <w:rPr>
                <w:rFonts w:ascii="Arial" w:eastAsia="Arial" w:hAnsi="Arial" w:cs="Arial"/>
                <w:spacing w:val="-1"/>
                <w:sz w:val="24"/>
                <w:szCs w:val="20"/>
                <w:lang w:val="en-US"/>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0" o:title=""/>
                </v:shape>
                <o:OLEObject Type="Embed" ProgID="Word.Document.8" ShapeID="_x0000_i1025" DrawAspect="Icon" ObjectID="_1587990518" r:id="rId11">
                  <o:FieldCodes>\s</o:FieldCodes>
                </o:OLEObject>
              </w:object>
            </w:r>
          </w:p>
        </w:tc>
        <w:bookmarkStart w:id="4" w:name="_MON_1476519193"/>
        <w:bookmarkEnd w:id="4"/>
        <w:tc>
          <w:tcPr>
            <w:tcW w:w="4648" w:type="dxa"/>
          </w:tcPr>
          <w:p w:rsidR="00391537" w:rsidRPr="00391537" w:rsidRDefault="00391537" w:rsidP="00391537">
            <w:pPr>
              <w:spacing w:line="276" w:lineRule="auto"/>
              <w:jc w:val="center"/>
              <w:rPr>
                <w:rFonts w:ascii="Arial" w:eastAsia="Arial" w:hAnsi="Arial" w:cs="Arial"/>
                <w:spacing w:val="-1"/>
                <w:sz w:val="24"/>
              </w:rPr>
            </w:pPr>
            <w:r w:rsidRPr="00391537">
              <w:rPr>
                <w:rFonts w:ascii="Arial" w:eastAsia="Arial" w:hAnsi="Arial" w:cs="Arial"/>
                <w:spacing w:val="-1"/>
                <w:sz w:val="24"/>
                <w:szCs w:val="20"/>
                <w:lang w:val="en-US"/>
              </w:rPr>
              <w:object w:dxaOrig="1530" w:dyaOrig="1002">
                <v:shape id="_x0000_i1026" type="#_x0000_t75" style="width:76.5pt;height:50.25pt" o:ole="">
                  <v:imagedata r:id="rId12" o:title=""/>
                </v:shape>
                <o:OLEObject Type="Embed" ProgID="Word.Document.8" ShapeID="_x0000_i1026" DrawAspect="Icon" ObjectID="_1587990519" r:id="rId13">
                  <o:FieldCodes>\s</o:FieldCodes>
                </o:OLEObject>
              </w:object>
            </w:r>
          </w:p>
        </w:tc>
      </w:tr>
      <w:bookmarkStart w:id="5" w:name="_MON_1476519205"/>
      <w:bookmarkEnd w:id="5"/>
      <w:tr w:rsidR="00391537" w:rsidRPr="00391537" w:rsidTr="00B47DA7">
        <w:tc>
          <w:tcPr>
            <w:tcW w:w="4648" w:type="dxa"/>
          </w:tcPr>
          <w:p w:rsidR="00391537" w:rsidRPr="00391537" w:rsidRDefault="00391537" w:rsidP="00391537">
            <w:pPr>
              <w:spacing w:line="276" w:lineRule="auto"/>
              <w:jc w:val="center"/>
              <w:rPr>
                <w:rFonts w:ascii="Arial" w:eastAsia="Arial" w:hAnsi="Arial" w:cs="Arial"/>
                <w:spacing w:val="-1"/>
                <w:sz w:val="24"/>
              </w:rPr>
            </w:pPr>
            <w:r w:rsidRPr="00391537">
              <w:rPr>
                <w:rFonts w:ascii="Arial" w:eastAsia="Arial" w:hAnsi="Arial" w:cs="Arial"/>
                <w:spacing w:val="-1"/>
                <w:sz w:val="24"/>
                <w:szCs w:val="20"/>
                <w:lang w:val="en-US"/>
              </w:rPr>
              <w:object w:dxaOrig="1530" w:dyaOrig="1002">
                <v:shape id="_x0000_i1027" type="#_x0000_t75" style="width:76.5pt;height:50.25pt" o:ole="">
                  <v:imagedata r:id="rId14" o:title=""/>
                </v:shape>
                <o:OLEObject Type="Embed" ProgID="Word.Document.8" ShapeID="_x0000_i1027" DrawAspect="Icon" ObjectID="_1587990520" r:id="rId15">
                  <o:FieldCodes>\s</o:FieldCodes>
                </o:OLEObject>
              </w:object>
            </w:r>
          </w:p>
        </w:tc>
        <w:bookmarkStart w:id="6" w:name="_MON_1476519251"/>
        <w:bookmarkEnd w:id="6"/>
        <w:tc>
          <w:tcPr>
            <w:tcW w:w="4648" w:type="dxa"/>
          </w:tcPr>
          <w:p w:rsidR="00391537" w:rsidRPr="00391537" w:rsidRDefault="00391537" w:rsidP="00391537">
            <w:pPr>
              <w:spacing w:line="276" w:lineRule="auto"/>
              <w:jc w:val="center"/>
              <w:rPr>
                <w:rFonts w:ascii="Arial" w:eastAsia="Arial" w:hAnsi="Arial" w:cs="Arial"/>
                <w:spacing w:val="-1"/>
                <w:sz w:val="24"/>
              </w:rPr>
            </w:pPr>
            <w:r w:rsidRPr="00391537">
              <w:rPr>
                <w:rFonts w:ascii="Arial" w:eastAsia="Arial" w:hAnsi="Arial" w:cs="Arial"/>
                <w:spacing w:val="-1"/>
                <w:sz w:val="24"/>
                <w:szCs w:val="20"/>
                <w:lang w:val="en-US"/>
              </w:rPr>
              <w:object w:dxaOrig="1530" w:dyaOrig="1002">
                <v:shape id="_x0000_i1028" type="#_x0000_t75" style="width:76.5pt;height:50.25pt" o:ole="">
                  <v:imagedata r:id="rId16" o:title=""/>
                </v:shape>
                <o:OLEObject Type="Embed" ProgID="Word.Document.12" ShapeID="_x0000_i1028" DrawAspect="Icon" ObjectID="_1587990521" r:id="rId17">
                  <o:FieldCodes>\s</o:FieldCodes>
                </o:OLEObject>
              </w:object>
            </w:r>
          </w:p>
        </w:tc>
      </w:tr>
      <w:tr w:rsidR="00391537" w:rsidRPr="00391537" w:rsidTr="00B47DA7">
        <w:tc>
          <w:tcPr>
            <w:tcW w:w="4648" w:type="dxa"/>
          </w:tcPr>
          <w:p w:rsidR="00391537" w:rsidRPr="00391537" w:rsidRDefault="00391537" w:rsidP="00381C5F">
            <w:pPr>
              <w:spacing w:line="276" w:lineRule="auto"/>
              <w:rPr>
                <w:rFonts w:ascii="Arial" w:eastAsia="Arial" w:hAnsi="Arial" w:cs="Arial"/>
                <w:spacing w:val="-1"/>
                <w:sz w:val="24"/>
              </w:rPr>
            </w:pPr>
          </w:p>
        </w:tc>
        <w:tc>
          <w:tcPr>
            <w:tcW w:w="4648" w:type="dxa"/>
          </w:tcPr>
          <w:p w:rsidR="00391537" w:rsidRPr="00391537" w:rsidRDefault="00391537" w:rsidP="00381C5F">
            <w:pPr>
              <w:spacing w:line="276" w:lineRule="auto"/>
              <w:rPr>
                <w:rFonts w:ascii="Arial" w:eastAsia="Arial" w:hAnsi="Arial" w:cs="Arial"/>
                <w:spacing w:val="-1"/>
                <w:sz w:val="24"/>
              </w:rPr>
            </w:pPr>
          </w:p>
        </w:tc>
      </w:tr>
    </w:tbl>
    <w:p w:rsidR="00391537" w:rsidRDefault="00391537" w:rsidP="00381C5F">
      <w:pPr>
        <w:spacing w:line="276" w:lineRule="auto"/>
        <w:ind w:left="100"/>
        <w:rPr>
          <w:rFonts w:ascii="Arial" w:eastAsia="Arial" w:hAnsi="Arial" w:cs="Arial"/>
          <w:spacing w:val="-1"/>
          <w:sz w:val="22"/>
          <w:szCs w:val="22"/>
        </w:rPr>
      </w:pPr>
    </w:p>
    <w:p w:rsidR="00FD3C4F" w:rsidRDefault="00FD3C4F" w:rsidP="00381C5F">
      <w:pPr>
        <w:spacing w:line="276" w:lineRule="auto"/>
        <w:ind w:left="100"/>
        <w:rPr>
          <w:rFonts w:ascii="Arial" w:eastAsia="Arial" w:hAnsi="Arial" w:cs="Arial"/>
          <w:spacing w:val="-1"/>
          <w:sz w:val="22"/>
          <w:szCs w:val="22"/>
        </w:rPr>
      </w:pPr>
    </w:p>
    <w:p w:rsidR="007D48B8" w:rsidRDefault="007D48B8" w:rsidP="00381C5F">
      <w:pPr>
        <w:spacing w:before="1" w:line="276" w:lineRule="auto"/>
        <w:ind w:left="100"/>
        <w:rPr>
          <w:rFonts w:ascii="Arial" w:eastAsia="Arial" w:hAnsi="Arial" w:cs="Arial"/>
          <w:spacing w:val="8"/>
          <w:sz w:val="22"/>
          <w:szCs w:val="22"/>
        </w:rPr>
      </w:pPr>
    </w:p>
    <w:p w:rsidR="007D48B8" w:rsidRPr="003E7C79" w:rsidRDefault="003E7C79" w:rsidP="00B47DA7">
      <w:pPr>
        <w:spacing w:before="1" w:line="276" w:lineRule="auto"/>
        <w:rPr>
          <w:rFonts w:ascii="Arial" w:eastAsia="Arial" w:hAnsi="Arial" w:cs="Arial"/>
          <w:b/>
          <w:sz w:val="22"/>
          <w:szCs w:val="22"/>
        </w:rPr>
      </w:pPr>
      <w:r w:rsidRPr="003E7C79">
        <w:rPr>
          <w:rFonts w:ascii="Arial" w:eastAsia="Arial" w:hAnsi="Arial" w:cs="Arial"/>
          <w:b/>
          <w:sz w:val="22"/>
          <w:szCs w:val="22"/>
        </w:rPr>
        <w:t>Appendix 3</w:t>
      </w:r>
    </w:p>
    <w:p w:rsidR="003E7C79" w:rsidRDefault="003E7C79" w:rsidP="00B47DA7">
      <w:pPr>
        <w:spacing w:before="1" w:line="276" w:lineRule="auto"/>
        <w:rPr>
          <w:rFonts w:ascii="Arial" w:eastAsia="Arial" w:hAnsi="Arial" w:cs="Arial"/>
          <w:sz w:val="22"/>
          <w:szCs w:val="22"/>
        </w:rPr>
      </w:pPr>
    </w:p>
    <w:p w:rsidR="000D7D83" w:rsidRPr="00B47DA7" w:rsidRDefault="003E7C79" w:rsidP="00B47DA7">
      <w:pPr>
        <w:spacing w:before="1" w:line="276" w:lineRule="auto"/>
        <w:rPr>
          <w:rFonts w:ascii="Arial" w:eastAsia="Arial" w:hAnsi="Arial" w:cs="Arial"/>
          <w:sz w:val="22"/>
          <w:szCs w:val="22"/>
          <w:u w:val="single"/>
        </w:rPr>
      </w:pPr>
      <w:r w:rsidRPr="00B47DA7">
        <w:rPr>
          <w:rFonts w:ascii="Arial" w:eastAsia="Arial" w:hAnsi="Arial" w:cs="Arial"/>
          <w:sz w:val="22"/>
          <w:szCs w:val="22"/>
          <w:u w:val="single"/>
        </w:rPr>
        <w:t>Approval Of Units Of Study For Inclusion In The Study Abroad / Exchange Catalogue</w:t>
      </w:r>
    </w:p>
    <w:p w:rsidR="00D86A75" w:rsidRPr="00B47DA7" w:rsidRDefault="00D86A75" w:rsidP="00381C5F">
      <w:pPr>
        <w:spacing w:before="1" w:line="276" w:lineRule="auto"/>
        <w:ind w:left="100"/>
        <w:rPr>
          <w:rFonts w:ascii="Arial" w:eastAsia="Arial" w:hAnsi="Arial" w:cs="Arial"/>
          <w:sz w:val="22"/>
          <w:szCs w:val="22"/>
          <w:u w:val="single"/>
        </w:rPr>
      </w:pPr>
    </w:p>
    <w:p w:rsidR="00D86A75" w:rsidRDefault="00D86A75" w:rsidP="00B47DA7">
      <w:pPr>
        <w:spacing w:before="1" w:line="276" w:lineRule="auto"/>
        <w:jc w:val="both"/>
        <w:rPr>
          <w:rFonts w:ascii="Arial" w:eastAsia="Arial" w:hAnsi="Arial" w:cs="Arial"/>
          <w:spacing w:val="1"/>
          <w:sz w:val="22"/>
          <w:szCs w:val="22"/>
        </w:rPr>
      </w:pPr>
      <w:r>
        <w:rPr>
          <w:rFonts w:ascii="Arial" w:eastAsia="Arial" w:hAnsi="Arial" w:cs="Arial"/>
          <w:spacing w:val="-1"/>
          <w:sz w:val="22"/>
          <w:szCs w:val="22"/>
        </w:rPr>
        <w:t>E</w:t>
      </w:r>
      <w:r>
        <w:rPr>
          <w:rFonts w:ascii="Arial" w:eastAsia="Arial" w:hAnsi="Arial" w:cs="Arial"/>
          <w:sz w:val="22"/>
          <w:szCs w:val="22"/>
        </w:rPr>
        <w:t>ach</w:t>
      </w:r>
      <w:r>
        <w:rPr>
          <w:rFonts w:ascii="Arial" w:eastAsia="Arial" w:hAnsi="Arial" w:cs="Arial"/>
          <w:spacing w:val="1"/>
          <w:sz w:val="22"/>
          <w:szCs w:val="22"/>
        </w:rPr>
        <w:t xml:space="preserve"> </w:t>
      </w:r>
      <w:r w:rsidR="00B47DA7">
        <w:rPr>
          <w:rFonts w:ascii="Arial" w:eastAsia="Arial" w:hAnsi="Arial" w:cs="Arial"/>
          <w:sz w:val="22"/>
          <w:szCs w:val="22"/>
        </w:rPr>
        <w:t>Department/School</w:t>
      </w:r>
      <w:r>
        <w:rPr>
          <w:rFonts w:ascii="Arial" w:eastAsia="Arial" w:hAnsi="Arial" w:cs="Arial"/>
          <w:spacing w:val="-1"/>
          <w:sz w:val="22"/>
          <w:szCs w:val="22"/>
        </w:rPr>
        <w:t xml:space="preserve"> </w:t>
      </w:r>
      <w:r>
        <w:rPr>
          <w:rFonts w:ascii="Arial" w:eastAsia="Arial" w:hAnsi="Arial" w:cs="Arial"/>
          <w:sz w:val="22"/>
          <w:szCs w:val="22"/>
        </w:rPr>
        <w:t>sh</w:t>
      </w:r>
      <w:r>
        <w:rPr>
          <w:rFonts w:ascii="Arial" w:eastAsia="Arial" w:hAnsi="Arial" w:cs="Arial"/>
          <w:spacing w:val="-1"/>
          <w:sz w:val="22"/>
          <w:szCs w:val="22"/>
        </w:rPr>
        <w:t>o</w:t>
      </w:r>
      <w:r>
        <w:rPr>
          <w:rFonts w:ascii="Arial" w:eastAsia="Arial" w:hAnsi="Arial" w:cs="Arial"/>
          <w:sz w:val="22"/>
          <w:szCs w:val="22"/>
        </w:rPr>
        <w:t>u</w:t>
      </w:r>
      <w:r>
        <w:rPr>
          <w:rFonts w:ascii="Arial" w:eastAsia="Arial" w:hAnsi="Arial" w:cs="Arial"/>
          <w:spacing w:val="-4"/>
          <w:sz w:val="22"/>
          <w:szCs w:val="22"/>
        </w:rPr>
        <w:t>l</w:t>
      </w:r>
      <w:r>
        <w:rPr>
          <w:rFonts w:ascii="Arial" w:eastAsia="Arial" w:hAnsi="Arial" w:cs="Arial"/>
          <w:sz w:val="22"/>
          <w:szCs w:val="22"/>
        </w:rPr>
        <w:t>d i</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pacing w:val="-3"/>
          <w:sz w:val="22"/>
          <w:szCs w:val="22"/>
        </w:rPr>
        <w:t>i</w:t>
      </w:r>
      <w:r>
        <w:rPr>
          <w:rFonts w:ascii="Arial" w:eastAsia="Arial" w:hAnsi="Arial" w:cs="Arial"/>
          <w:spacing w:val="3"/>
          <w:sz w:val="22"/>
          <w:szCs w:val="22"/>
        </w:rPr>
        <w:t>f</w:t>
      </w:r>
      <w:r>
        <w:rPr>
          <w:rFonts w:ascii="Arial" w:eastAsia="Arial" w:hAnsi="Arial" w:cs="Arial"/>
          <w:sz w:val="22"/>
          <w:szCs w:val="22"/>
        </w:rPr>
        <w:t>y</w:t>
      </w:r>
      <w:r>
        <w:rPr>
          <w:rFonts w:ascii="Arial" w:eastAsia="Arial" w:hAnsi="Arial" w:cs="Arial"/>
          <w:spacing w:val="-1"/>
          <w:sz w:val="22"/>
          <w:szCs w:val="22"/>
        </w:rPr>
        <w:t xml:space="preserve"> </w:t>
      </w:r>
      <w:r w:rsidR="00B47DA7">
        <w:rPr>
          <w:rFonts w:ascii="Arial" w:eastAsia="Arial" w:hAnsi="Arial" w:cs="Arial"/>
          <w:spacing w:val="-1"/>
          <w:sz w:val="22"/>
          <w:szCs w:val="22"/>
        </w:rPr>
        <w:t xml:space="preserve">(using the standard template) </w:t>
      </w:r>
      <w:r>
        <w:rPr>
          <w:rFonts w:ascii="Arial" w:eastAsia="Arial" w:hAnsi="Arial" w:cs="Arial"/>
          <w:sz w:val="22"/>
          <w:szCs w:val="22"/>
        </w:rPr>
        <w:t>the provision</w:t>
      </w:r>
      <w:r w:rsidR="00B47DA7">
        <w:rPr>
          <w:rFonts w:ascii="Arial" w:eastAsia="Arial" w:hAnsi="Arial" w:cs="Arial"/>
          <w:sz w:val="22"/>
          <w:szCs w:val="22"/>
        </w:rPr>
        <w:t xml:space="preserve"> (‘Courses’)</w:t>
      </w:r>
      <w:r>
        <w:rPr>
          <w:rFonts w:ascii="Arial" w:eastAsia="Arial" w:hAnsi="Arial" w:cs="Arial"/>
          <w:sz w:val="22"/>
          <w:szCs w:val="22"/>
        </w:rPr>
        <w:t xml:space="preserve"> it wishes to make a</w:t>
      </w:r>
      <w:r>
        <w:rPr>
          <w:rFonts w:ascii="Arial" w:eastAsia="Arial" w:hAnsi="Arial" w:cs="Arial"/>
          <w:spacing w:val="-2"/>
          <w:sz w:val="22"/>
          <w:szCs w:val="22"/>
        </w:rPr>
        <w:t>v</w:t>
      </w:r>
      <w:r>
        <w:rPr>
          <w:rFonts w:ascii="Arial" w:eastAsia="Arial" w:hAnsi="Arial" w:cs="Arial"/>
          <w:sz w:val="22"/>
          <w:szCs w:val="22"/>
        </w:rPr>
        <w:t>a</w:t>
      </w:r>
      <w:r>
        <w:rPr>
          <w:rFonts w:ascii="Arial" w:eastAsia="Arial" w:hAnsi="Arial" w:cs="Arial"/>
          <w:spacing w:val="-1"/>
          <w:sz w:val="22"/>
          <w:szCs w:val="22"/>
        </w:rPr>
        <w:t>il</w:t>
      </w:r>
      <w:r>
        <w:rPr>
          <w:rFonts w:ascii="Arial" w:eastAsia="Arial" w:hAnsi="Arial" w:cs="Arial"/>
          <w:sz w:val="22"/>
          <w:szCs w:val="22"/>
        </w:rPr>
        <w:t>a</w:t>
      </w:r>
      <w:r>
        <w:rPr>
          <w:rFonts w:ascii="Arial" w:eastAsia="Arial" w:hAnsi="Arial" w:cs="Arial"/>
          <w:spacing w:val="2"/>
          <w:sz w:val="22"/>
          <w:szCs w:val="22"/>
        </w:rPr>
        <w:t>b</w:t>
      </w:r>
      <w:r>
        <w:rPr>
          <w:rFonts w:ascii="Arial" w:eastAsia="Arial" w:hAnsi="Arial" w:cs="Arial"/>
          <w:spacing w:val="-1"/>
          <w:sz w:val="22"/>
          <w:szCs w:val="22"/>
        </w:rPr>
        <w:t>l</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z w:val="22"/>
          <w:szCs w:val="22"/>
        </w:rPr>
        <w:t>or</w:t>
      </w:r>
      <w:r>
        <w:rPr>
          <w:rFonts w:ascii="Arial" w:eastAsia="Arial" w:hAnsi="Arial" w:cs="Arial"/>
          <w:spacing w:val="-1"/>
          <w:sz w:val="22"/>
          <w:szCs w:val="22"/>
        </w:rPr>
        <w:t xml:space="preserve"> incoming </w:t>
      </w:r>
      <w:r>
        <w:rPr>
          <w:rFonts w:ascii="Arial" w:eastAsia="Arial" w:hAnsi="Arial" w:cs="Arial"/>
          <w:sz w:val="22"/>
          <w:szCs w:val="22"/>
        </w:rPr>
        <w:t>e</w:t>
      </w:r>
      <w:r>
        <w:rPr>
          <w:rFonts w:ascii="Arial" w:eastAsia="Arial" w:hAnsi="Arial" w:cs="Arial"/>
          <w:spacing w:val="-3"/>
          <w:sz w:val="22"/>
          <w:szCs w:val="22"/>
        </w:rPr>
        <w:t>x</w:t>
      </w:r>
      <w:r>
        <w:rPr>
          <w:rFonts w:ascii="Arial" w:eastAsia="Arial" w:hAnsi="Arial" w:cs="Arial"/>
          <w:sz w:val="22"/>
          <w:szCs w:val="22"/>
        </w:rPr>
        <w:t>ch</w:t>
      </w:r>
      <w:r>
        <w:rPr>
          <w:rFonts w:ascii="Arial" w:eastAsia="Arial" w:hAnsi="Arial" w:cs="Arial"/>
          <w:spacing w:val="-1"/>
          <w:sz w:val="22"/>
          <w:szCs w:val="22"/>
        </w:rPr>
        <w:t>a</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e/study abroad</w:t>
      </w:r>
      <w:r>
        <w:rPr>
          <w:rFonts w:ascii="Arial" w:eastAsia="Arial" w:hAnsi="Arial" w:cs="Arial"/>
          <w:spacing w:val="-2"/>
          <w:sz w:val="22"/>
          <w:szCs w:val="22"/>
        </w:rPr>
        <w:t xml:space="preserve"> s</w:t>
      </w:r>
      <w:r>
        <w:rPr>
          <w:rFonts w:ascii="Arial" w:eastAsia="Arial" w:hAnsi="Arial" w:cs="Arial"/>
          <w:spacing w:val="1"/>
          <w:sz w:val="22"/>
          <w:szCs w:val="22"/>
        </w:rPr>
        <w:t>t</w:t>
      </w:r>
      <w:r>
        <w:rPr>
          <w:rFonts w:ascii="Arial" w:eastAsia="Arial" w:hAnsi="Arial" w:cs="Arial"/>
          <w:sz w:val="22"/>
          <w:szCs w:val="22"/>
        </w:rPr>
        <w:t>u</w:t>
      </w:r>
      <w:r>
        <w:rPr>
          <w:rFonts w:ascii="Arial" w:eastAsia="Arial" w:hAnsi="Arial" w:cs="Arial"/>
          <w:spacing w:val="-1"/>
          <w:sz w:val="22"/>
          <w:szCs w:val="22"/>
        </w:rPr>
        <w:t>d</w:t>
      </w:r>
      <w:r>
        <w:rPr>
          <w:rFonts w:ascii="Arial" w:eastAsia="Arial" w:hAnsi="Arial" w:cs="Arial"/>
          <w:sz w:val="22"/>
          <w:szCs w:val="22"/>
        </w:rPr>
        <w:t>e</w:t>
      </w:r>
      <w:r>
        <w:rPr>
          <w:rFonts w:ascii="Arial" w:eastAsia="Arial" w:hAnsi="Arial" w:cs="Arial"/>
          <w:spacing w:val="-1"/>
          <w:sz w:val="22"/>
          <w:szCs w:val="22"/>
        </w:rPr>
        <w:t>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1"/>
          <w:sz w:val="22"/>
          <w:szCs w:val="22"/>
        </w:rPr>
        <w:t xml:space="preserve"> no later than the </w:t>
      </w:r>
      <w:r w:rsidRPr="007A355C">
        <w:rPr>
          <w:rFonts w:ascii="Arial" w:eastAsia="Arial" w:hAnsi="Arial" w:cs="Arial"/>
          <w:spacing w:val="-1"/>
          <w:sz w:val="22"/>
          <w:szCs w:val="22"/>
        </w:rPr>
        <w:t>January</w:t>
      </w:r>
      <w:r>
        <w:rPr>
          <w:rFonts w:ascii="Arial" w:eastAsia="Arial" w:hAnsi="Arial" w:cs="Arial"/>
          <w:spacing w:val="-1"/>
          <w:sz w:val="22"/>
          <w:szCs w:val="22"/>
        </w:rPr>
        <w:t xml:space="preserve"> in advance of the </w:t>
      </w:r>
      <w:r>
        <w:rPr>
          <w:rFonts w:ascii="Arial" w:eastAsia="Arial" w:hAnsi="Arial" w:cs="Arial"/>
          <w:spacing w:val="1"/>
          <w:sz w:val="22"/>
          <w:szCs w:val="22"/>
        </w:rPr>
        <w:t xml:space="preserve">academic year in which the course is to be offered. </w:t>
      </w:r>
    </w:p>
    <w:p w:rsidR="00D86A75" w:rsidRDefault="00D86A75" w:rsidP="00B47DA7">
      <w:pPr>
        <w:spacing w:before="1" w:line="276" w:lineRule="auto"/>
        <w:ind w:left="100"/>
        <w:jc w:val="both"/>
        <w:rPr>
          <w:rFonts w:ascii="Arial" w:eastAsia="Arial" w:hAnsi="Arial" w:cs="Arial"/>
          <w:spacing w:val="1"/>
          <w:sz w:val="22"/>
          <w:szCs w:val="22"/>
        </w:rPr>
      </w:pPr>
    </w:p>
    <w:p w:rsidR="00B47DA7" w:rsidRDefault="00B47DA7" w:rsidP="00B47DA7">
      <w:pPr>
        <w:pStyle w:val="ListParagraph"/>
        <w:spacing w:line="276" w:lineRule="auto"/>
        <w:ind w:left="0"/>
        <w:jc w:val="both"/>
        <w:rPr>
          <w:rFonts w:ascii="Arial" w:hAnsi="Arial" w:cs="Arial"/>
          <w:sz w:val="22"/>
        </w:rPr>
      </w:pPr>
      <w:r w:rsidRPr="00B47DA7">
        <w:rPr>
          <w:rFonts w:ascii="Arial" w:hAnsi="Arial" w:cs="Arial"/>
          <w:sz w:val="22"/>
        </w:rPr>
        <w:t xml:space="preserve">Where a new course is offered, it is expected that the External Examiner for the parent </w:t>
      </w:r>
      <w:r>
        <w:rPr>
          <w:rFonts w:ascii="Arial" w:hAnsi="Arial" w:cs="Arial"/>
          <w:sz w:val="22"/>
        </w:rPr>
        <w:t>major/</w:t>
      </w:r>
      <w:r w:rsidRPr="00B47DA7">
        <w:rPr>
          <w:rFonts w:ascii="Arial" w:hAnsi="Arial" w:cs="Arial"/>
          <w:sz w:val="22"/>
        </w:rPr>
        <w:t xml:space="preserve">programme will confirm that the Course is an appropriate extraction from the main </w:t>
      </w:r>
      <w:r>
        <w:rPr>
          <w:rFonts w:ascii="Arial" w:hAnsi="Arial" w:cs="Arial"/>
          <w:sz w:val="22"/>
        </w:rPr>
        <w:t>major/</w:t>
      </w:r>
      <w:r w:rsidRPr="00B47DA7">
        <w:rPr>
          <w:rFonts w:ascii="Arial" w:hAnsi="Arial" w:cs="Arial"/>
          <w:sz w:val="22"/>
        </w:rPr>
        <w:t xml:space="preserve">programme. </w:t>
      </w:r>
    </w:p>
    <w:p w:rsidR="00B47DA7" w:rsidRDefault="00B47DA7" w:rsidP="00B47DA7">
      <w:pPr>
        <w:pStyle w:val="ListParagraph"/>
        <w:spacing w:line="276" w:lineRule="auto"/>
        <w:ind w:left="0"/>
        <w:jc w:val="both"/>
        <w:rPr>
          <w:rFonts w:ascii="Arial" w:hAnsi="Arial" w:cs="Arial"/>
          <w:sz w:val="22"/>
        </w:rPr>
      </w:pPr>
    </w:p>
    <w:p w:rsidR="00B47DA7" w:rsidRPr="00B47DA7" w:rsidRDefault="00B47DA7" w:rsidP="00B47DA7">
      <w:pPr>
        <w:pStyle w:val="ListParagraph"/>
        <w:spacing w:line="276" w:lineRule="auto"/>
        <w:ind w:left="0"/>
        <w:jc w:val="both"/>
        <w:rPr>
          <w:rFonts w:ascii="Arial" w:hAnsi="Arial" w:cs="Arial"/>
          <w:sz w:val="22"/>
        </w:rPr>
      </w:pPr>
      <w:r w:rsidRPr="00B47DA7">
        <w:rPr>
          <w:rFonts w:ascii="Arial" w:hAnsi="Arial" w:cs="Arial"/>
          <w:sz w:val="22"/>
        </w:rPr>
        <w:t xml:space="preserve">However, </w:t>
      </w:r>
      <w:r w:rsidRPr="003B693E">
        <w:rPr>
          <w:rFonts w:ascii="Arial" w:hAnsi="Arial" w:cs="Arial"/>
          <w:b/>
          <w:sz w:val="22"/>
        </w:rPr>
        <w:t>in exceptional circumstances</w:t>
      </w:r>
      <w:r w:rsidRPr="00B47DA7">
        <w:rPr>
          <w:rFonts w:ascii="Arial" w:hAnsi="Arial" w:cs="Arial"/>
          <w:sz w:val="22"/>
        </w:rPr>
        <w:t xml:space="preserve">, it may be the case that a course requires approval outside of the standard timeline. In such instances (for example, an international student wishing to change course/modify their learning agreement </w:t>
      </w:r>
      <w:r w:rsidRPr="00B47DA7">
        <w:rPr>
          <w:rFonts w:ascii="Arial" w:hAnsi="Arial" w:cs="Arial"/>
          <w:b/>
          <w:sz w:val="22"/>
        </w:rPr>
        <w:t>after</w:t>
      </w:r>
      <w:r w:rsidRPr="00B47DA7">
        <w:rPr>
          <w:rFonts w:ascii="Arial" w:hAnsi="Arial" w:cs="Arial"/>
          <w:sz w:val="22"/>
        </w:rPr>
        <w:t xml:space="preserve"> arrival) an alternative course (up to a maximum of 30 credits) may be developed and, reflective of the urgent nature of situation, approved by Faculty Board upon the recommendation of FQLT. This is in line with Faculty Board authority to approve stand-alone Postgraduate Modules up to 30 credits. </w:t>
      </w:r>
    </w:p>
    <w:p w:rsidR="003E7C79" w:rsidRPr="00B47DA7" w:rsidRDefault="003E7C79" w:rsidP="00B47DA7">
      <w:pPr>
        <w:spacing w:before="1" w:line="276" w:lineRule="auto"/>
        <w:ind w:left="100"/>
        <w:jc w:val="both"/>
        <w:rPr>
          <w:rFonts w:ascii="Arial" w:eastAsia="Arial" w:hAnsi="Arial" w:cs="Arial"/>
          <w:sz w:val="28"/>
          <w:szCs w:val="22"/>
        </w:rPr>
      </w:pPr>
    </w:p>
    <w:bookmarkStart w:id="7" w:name="_MON_1477984445"/>
    <w:bookmarkEnd w:id="7"/>
    <w:p w:rsidR="00B47DA7" w:rsidRPr="00B47DA7" w:rsidRDefault="00B47DA7" w:rsidP="00B47DA7">
      <w:pPr>
        <w:spacing w:before="1" w:line="276" w:lineRule="auto"/>
        <w:ind w:left="100"/>
        <w:jc w:val="both"/>
        <w:rPr>
          <w:rFonts w:ascii="Arial" w:eastAsia="Arial" w:hAnsi="Arial" w:cs="Arial"/>
          <w:sz w:val="24"/>
          <w:szCs w:val="22"/>
        </w:rPr>
      </w:pPr>
      <w:r>
        <w:rPr>
          <w:rFonts w:ascii="Arial" w:eastAsia="Arial" w:hAnsi="Arial" w:cs="Arial"/>
          <w:sz w:val="24"/>
          <w:szCs w:val="22"/>
        </w:rPr>
        <w:object w:dxaOrig="1530" w:dyaOrig="1002">
          <v:shape id="_x0000_i1029" type="#_x0000_t75" style="width:76.5pt;height:50.25pt" o:ole="">
            <v:imagedata r:id="rId18" o:title=""/>
          </v:shape>
          <o:OLEObject Type="Embed" ProgID="Word.Document.12" ShapeID="_x0000_i1029" DrawAspect="Icon" ObjectID="_1587990522" r:id="rId19">
            <o:FieldCodes>\s</o:FieldCodes>
          </o:OLEObject>
        </w:object>
      </w:r>
    </w:p>
    <w:sectPr w:rsidR="00B47DA7" w:rsidRPr="00B47DA7" w:rsidSect="00D26999">
      <w:headerReference w:type="even" r:id="rId20"/>
      <w:headerReference w:type="default" r:id="rId21"/>
      <w:footerReference w:type="default" r:id="rId22"/>
      <w:headerReference w:type="first" r:id="rId23"/>
      <w:pgSz w:w="11920" w:h="16840"/>
      <w:pgMar w:top="1440" w:right="1440" w:bottom="1440" w:left="1440" w:header="0" w:footer="905"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25" w:rsidRDefault="00337E25">
      <w:r>
        <w:separator/>
      </w:r>
    </w:p>
  </w:endnote>
  <w:endnote w:type="continuationSeparator" w:id="0">
    <w:p w:rsidR="00337E25" w:rsidRDefault="0033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81969"/>
      <w:docPartObj>
        <w:docPartGallery w:val="Page Numbers (Bottom of Page)"/>
        <w:docPartUnique/>
      </w:docPartObj>
    </w:sdtPr>
    <w:sdtEndPr>
      <w:rPr>
        <w:color w:val="808080" w:themeColor="background1" w:themeShade="80"/>
        <w:spacing w:val="60"/>
      </w:rPr>
    </w:sdtEndPr>
    <w:sdtContent>
      <w:p w:rsidR="008B393A" w:rsidRDefault="008B393A">
        <w:pPr>
          <w:pStyle w:val="Footer"/>
          <w:pBdr>
            <w:top w:val="single" w:sz="4" w:space="1" w:color="D9D9D9" w:themeColor="background1" w:themeShade="D9"/>
          </w:pBdr>
          <w:jc w:val="right"/>
        </w:pPr>
        <w:r>
          <w:fldChar w:fldCharType="begin"/>
        </w:r>
        <w:r>
          <w:instrText xml:space="preserve"> PAGE   \* MERGEFORMAT </w:instrText>
        </w:r>
        <w:r>
          <w:fldChar w:fldCharType="separate"/>
        </w:r>
        <w:r w:rsidR="00E81672">
          <w:rPr>
            <w:noProof/>
          </w:rPr>
          <w:t>2</w:t>
        </w:r>
        <w:r>
          <w:rPr>
            <w:noProof/>
          </w:rPr>
          <w:fldChar w:fldCharType="end"/>
        </w:r>
        <w:r>
          <w:t xml:space="preserve"> | </w:t>
        </w:r>
        <w:r>
          <w:rPr>
            <w:color w:val="808080" w:themeColor="background1" w:themeShade="80"/>
            <w:spacing w:val="60"/>
          </w:rPr>
          <w:t>Page</w:t>
        </w:r>
      </w:p>
    </w:sdtContent>
  </w:sdt>
  <w:p w:rsidR="008B393A" w:rsidRDefault="008B393A">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25" w:rsidRDefault="00337E25">
      <w:r>
        <w:separator/>
      </w:r>
    </w:p>
  </w:footnote>
  <w:footnote w:type="continuationSeparator" w:id="0">
    <w:p w:rsidR="00337E25" w:rsidRDefault="00337E25">
      <w:r>
        <w:continuationSeparator/>
      </w:r>
    </w:p>
  </w:footnote>
  <w:footnote w:id="1">
    <w:p w:rsidR="002904DF" w:rsidRPr="002904DF" w:rsidRDefault="002904DF">
      <w:pPr>
        <w:pStyle w:val="FootnoteText"/>
        <w:rPr>
          <w:rFonts w:ascii="Arial" w:hAnsi="Arial" w:cs="Arial"/>
          <w:sz w:val="18"/>
          <w:lang w:val="en-GB"/>
        </w:rPr>
      </w:pPr>
      <w:r w:rsidRPr="002904DF">
        <w:rPr>
          <w:rStyle w:val="FootnoteReference"/>
          <w:rFonts w:ascii="Arial" w:hAnsi="Arial" w:cs="Arial"/>
          <w:sz w:val="18"/>
        </w:rPr>
        <w:footnoteRef/>
      </w:r>
      <w:r w:rsidRPr="002904DF">
        <w:rPr>
          <w:rFonts w:ascii="Arial" w:hAnsi="Arial" w:cs="Arial"/>
          <w:sz w:val="18"/>
        </w:rPr>
        <w:t xml:space="preserve"> </w:t>
      </w:r>
      <w:r w:rsidRPr="002904DF">
        <w:rPr>
          <w:rFonts w:ascii="Arial" w:hAnsi="Arial" w:cs="Arial"/>
          <w:sz w:val="18"/>
          <w:lang w:val="en-GB"/>
        </w:rPr>
        <w:t xml:space="preserve">It is recognised that some agreements (such as those under the Erasmus + programme) may be subject to more frequent review and associated conditions.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99" w:rsidRDefault="00D26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999" w:rsidRDefault="00D269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20" w:rsidRDefault="00894420">
    <w:pPr>
      <w:pStyle w:val="Header"/>
    </w:pPr>
  </w:p>
  <w:p w:rsidR="00894420" w:rsidRDefault="00894420">
    <w:pPr>
      <w:pStyle w:val="Header"/>
    </w:pPr>
  </w:p>
  <w:p w:rsidR="00894420" w:rsidRDefault="00894420">
    <w:pPr>
      <w:pStyle w:val="Header"/>
    </w:pPr>
  </w:p>
  <w:p w:rsidR="00894420" w:rsidRPr="00894420" w:rsidRDefault="00894420">
    <w:pPr>
      <w:pStyle w:val="Header"/>
      <w:rPr>
        <w:b/>
        <w:sz w:val="28"/>
        <w:szCs w:val="28"/>
      </w:rPr>
    </w:pPr>
    <w:r>
      <w:tab/>
    </w:r>
    <w:r>
      <w:tab/>
    </w:r>
  </w:p>
  <w:p w:rsidR="00D26999" w:rsidRDefault="00D26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5F7"/>
    <w:multiLevelType w:val="multilevel"/>
    <w:tmpl w:val="7826EED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9547DC7"/>
    <w:multiLevelType w:val="multilevel"/>
    <w:tmpl w:val="141C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C5DDB"/>
    <w:multiLevelType w:val="hybridMultilevel"/>
    <w:tmpl w:val="CD26E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A979B5"/>
    <w:multiLevelType w:val="hybridMultilevel"/>
    <w:tmpl w:val="D1A40BE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EA3451"/>
    <w:multiLevelType w:val="hybridMultilevel"/>
    <w:tmpl w:val="C97C4E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B770A"/>
    <w:multiLevelType w:val="hybridMultilevel"/>
    <w:tmpl w:val="2ECE1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67208A"/>
    <w:multiLevelType w:val="multilevel"/>
    <w:tmpl w:val="0E9A8C24"/>
    <w:lvl w:ilvl="0">
      <w:start w:val="1"/>
      <w:numFmt w:val="decimal"/>
      <w:lvlText w:val="%1"/>
      <w:lvlJc w:val="left"/>
      <w:pPr>
        <w:ind w:left="795" w:hanging="795"/>
      </w:pPr>
      <w:rPr>
        <w:rFonts w:hint="default"/>
      </w:rPr>
    </w:lvl>
    <w:lvl w:ilvl="1">
      <w:start w:val="1"/>
      <w:numFmt w:val="decimal"/>
      <w:lvlText w:val="%1.%2"/>
      <w:lvlJc w:val="left"/>
      <w:pPr>
        <w:ind w:left="895" w:hanging="795"/>
      </w:pPr>
      <w:rPr>
        <w:rFonts w:hint="default"/>
      </w:rPr>
    </w:lvl>
    <w:lvl w:ilvl="2">
      <w:start w:val="1"/>
      <w:numFmt w:val="decimal"/>
      <w:lvlText w:val="%1.%2.%3"/>
      <w:lvlJc w:val="left"/>
      <w:pPr>
        <w:ind w:left="995" w:hanging="795"/>
      </w:pPr>
      <w:rPr>
        <w:rFonts w:hint="default"/>
      </w:rPr>
    </w:lvl>
    <w:lvl w:ilvl="3">
      <w:start w:val="1"/>
      <w:numFmt w:val="decimal"/>
      <w:lvlText w:val="%1.%2.%3.%4"/>
      <w:lvlJc w:val="left"/>
      <w:pPr>
        <w:ind w:left="1095" w:hanging="795"/>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7" w15:restartNumberingAfterBreak="0">
    <w:nsid w:val="3D6C1358"/>
    <w:multiLevelType w:val="hybridMultilevel"/>
    <w:tmpl w:val="7578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D961C9"/>
    <w:multiLevelType w:val="hybridMultilevel"/>
    <w:tmpl w:val="5500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53957"/>
    <w:multiLevelType w:val="multilevel"/>
    <w:tmpl w:val="D92266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66053A"/>
    <w:multiLevelType w:val="hybridMultilevel"/>
    <w:tmpl w:val="7AB04D4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47B82F75"/>
    <w:multiLevelType w:val="hybridMultilevel"/>
    <w:tmpl w:val="991E9A2E"/>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98C52DC"/>
    <w:multiLevelType w:val="hybridMultilevel"/>
    <w:tmpl w:val="7766E6D2"/>
    <w:lvl w:ilvl="0" w:tplc="FA0081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5D7854"/>
    <w:multiLevelType w:val="hybridMultilevel"/>
    <w:tmpl w:val="12D23FD4"/>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4" w15:restartNumberingAfterBreak="0">
    <w:nsid w:val="53756BE3"/>
    <w:multiLevelType w:val="hybridMultilevel"/>
    <w:tmpl w:val="484C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4E0F31"/>
    <w:multiLevelType w:val="hybridMultilevel"/>
    <w:tmpl w:val="FCF8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70090C"/>
    <w:multiLevelType w:val="hybridMultilevel"/>
    <w:tmpl w:val="A502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F03F5"/>
    <w:multiLevelType w:val="hybridMultilevel"/>
    <w:tmpl w:val="2CEE0232"/>
    <w:lvl w:ilvl="0" w:tplc="4BF67F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51150E9"/>
    <w:multiLevelType w:val="multilevel"/>
    <w:tmpl w:val="9FF4065C"/>
    <w:lvl w:ilvl="0">
      <w:start w:val="1"/>
      <w:numFmt w:val="decimal"/>
      <w:pStyle w:val="Heading1"/>
      <w:lvlText w:val="%1."/>
      <w:lvlJc w:val="left"/>
      <w:pPr>
        <w:tabs>
          <w:tab w:val="num" w:pos="862"/>
        </w:tabs>
        <w:ind w:left="862" w:hanging="720"/>
      </w:pPr>
    </w:lvl>
    <w:lvl w:ilvl="1">
      <w:start w:val="1"/>
      <w:numFmt w:val="decimal"/>
      <w:pStyle w:val="Heading2"/>
      <w:lvlText w:val="%2."/>
      <w:lvlJc w:val="left"/>
      <w:pPr>
        <w:tabs>
          <w:tab w:val="num" w:pos="1582"/>
        </w:tabs>
        <w:ind w:left="1582" w:hanging="720"/>
      </w:pPr>
    </w:lvl>
    <w:lvl w:ilvl="2">
      <w:start w:val="1"/>
      <w:numFmt w:val="decimal"/>
      <w:pStyle w:val="Heading3"/>
      <w:lvlText w:val="%3."/>
      <w:lvlJc w:val="left"/>
      <w:pPr>
        <w:tabs>
          <w:tab w:val="num" w:pos="2302"/>
        </w:tabs>
        <w:ind w:left="2302" w:hanging="720"/>
      </w:pPr>
    </w:lvl>
    <w:lvl w:ilvl="3">
      <w:start w:val="1"/>
      <w:numFmt w:val="decimal"/>
      <w:pStyle w:val="Heading4"/>
      <w:lvlText w:val="%4."/>
      <w:lvlJc w:val="left"/>
      <w:pPr>
        <w:tabs>
          <w:tab w:val="num" w:pos="3022"/>
        </w:tabs>
        <w:ind w:left="3022" w:hanging="720"/>
      </w:pPr>
    </w:lvl>
    <w:lvl w:ilvl="4">
      <w:start w:val="1"/>
      <w:numFmt w:val="decimal"/>
      <w:pStyle w:val="Heading5"/>
      <w:lvlText w:val="%5."/>
      <w:lvlJc w:val="left"/>
      <w:pPr>
        <w:tabs>
          <w:tab w:val="num" w:pos="3742"/>
        </w:tabs>
        <w:ind w:left="3742" w:hanging="720"/>
      </w:pPr>
    </w:lvl>
    <w:lvl w:ilvl="5">
      <w:start w:val="1"/>
      <w:numFmt w:val="decimal"/>
      <w:pStyle w:val="Heading6"/>
      <w:lvlText w:val="%6."/>
      <w:lvlJc w:val="left"/>
      <w:pPr>
        <w:tabs>
          <w:tab w:val="num" w:pos="4462"/>
        </w:tabs>
        <w:ind w:left="4462" w:hanging="720"/>
      </w:pPr>
    </w:lvl>
    <w:lvl w:ilvl="6">
      <w:start w:val="1"/>
      <w:numFmt w:val="decimal"/>
      <w:pStyle w:val="Heading7"/>
      <w:lvlText w:val="%7."/>
      <w:lvlJc w:val="left"/>
      <w:pPr>
        <w:tabs>
          <w:tab w:val="num" w:pos="5182"/>
        </w:tabs>
        <w:ind w:left="5182" w:hanging="720"/>
      </w:pPr>
    </w:lvl>
    <w:lvl w:ilvl="7">
      <w:start w:val="1"/>
      <w:numFmt w:val="decimal"/>
      <w:pStyle w:val="Heading8"/>
      <w:lvlText w:val="%8."/>
      <w:lvlJc w:val="left"/>
      <w:pPr>
        <w:tabs>
          <w:tab w:val="num" w:pos="5902"/>
        </w:tabs>
        <w:ind w:left="5902" w:hanging="720"/>
      </w:pPr>
    </w:lvl>
    <w:lvl w:ilvl="8">
      <w:start w:val="1"/>
      <w:numFmt w:val="decimal"/>
      <w:pStyle w:val="Heading9"/>
      <w:lvlText w:val="%9."/>
      <w:lvlJc w:val="left"/>
      <w:pPr>
        <w:tabs>
          <w:tab w:val="num" w:pos="6622"/>
        </w:tabs>
        <w:ind w:left="6622" w:hanging="720"/>
      </w:pPr>
    </w:lvl>
  </w:abstractNum>
  <w:abstractNum w:abstractNumId="19" w15:restartNumberingAfterBreak="0">
    <w:nsid w:val="7C17632D"/>
    <w:multiLevelType w:val="hybridMultilevel"/>
    <w:tmpl w:val="EF74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9"/>
  </w:num>
  <w:num w:numId="4">
    <w:abstractNumId w:val="1"/>
  </w:num>
  <w:num w:numId="5">
    <w:abstractNumId w:val="15"/>
  </w:num>
  <w:num w:numId="6">
    <w:abstractNumId w:val="5"/>
  </w:num>
  <w:num w:numId="7">
    <w:abstractNumId w:val="7"/>
  </w:num>
  <w:num w:numId="8">
    <w:abstractNumId w:val="13"/>
  </w:num>
  <w:num w:numId="9">
    <w:abstractNumId w:val="10"/>
  </w:num>
  <w:num w:numId="10">
    <w:abstractNumId w:val="8"/>
  </w:num>
  <w:num w:numId="11">
    <w:abstractNumId w:val="17"/>
  </w:num>
  <w:num w:numId="12">
    <w:abstractNumId w:val="0"/>
  </w:num>
  <w:num w:numId="13">
    <w:abstractNumId w:val="12"/>
  </w:num>
  <w:num w:numId="14">
    <w:abstractNumId w:val="3"/>
  </w:num>
  <w:num w:numId="15">
    <w:abstractNumId w:val="2"/>
  </w:num>
  <w:num w:numId="16">
    <w:abstractNumId w:val="4"/>
  </w:num>
  <w:num w:numId="17">
    <w:abstractNumId w:val="16"/>
  </w:num>
  <w:num w:numId="18">
    <w:abstractNumId w:val="19"/>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738"/>
    <w:rsid w:val="00002665"/>
    <w:rsid w:val="0009798C"/>
    <w:rsid w:val="000D7D83"/>
    <w:rsid w:val="000E57E4"/>
    <w:rsid w:val="000F7B16"/>
    <w:rsid w:val="001072DA"/>
    <w:rsid w:val="0013015E"/>
    <w:rsid w:val="001706B8"/>
    <w:rsid w:val="00176F96"/>
    <w:rsid w:val="00177F04"/>
    <w:rsid w:val="001B05D1"/>
    <w:rsid w:val="001C03F1"/>
    <w:rsid w:val="001C6169"/>
    <w:rsid w:val="00217FFB"/>
    <w:rsid w:val="00245447"/>
    <w:rsid w:val="002607AA"/>
    <w:rsid w:val="00281F96"/>
    <w:rsid w:val="002904DF"/>
    <w:rsid w:val="002F372C"/>
    <w:rsid w:val="003034F7"/>
    <w:rsid w:val="00303CC5"/>
    <w:rsid w:val="00337E25"/>
    <w:rsid w:val="00381C5F"/>
    <w:rsid w:val="00391537"/>
    <w:rsid w:val="003B693E"/>
    <w:rsid w:val="003D5653"/>
    <w:rsid w:val="003E7C79"/>
    <w:rsid w:val="004014B6"/>
    <w:rsid w:val="00401EF1"/>
    <w:rsid w:val="004057E6"/>
    <w:rsid w:val="00410389"/>
    <w:rsid w:val="004306B0"/>
    <w:rsid w:val="0043543D"/>
    <w:rsid w:val="00461ADD"/>
    <w:rsid w:val="00496A6C"/>
    <w:rsid w:val="004B0633"/>
    <w:rsid w:val="004E16F7"/>
    <w:rsid w:val="004E744A"/>
    <w:rsid w:val="005401D7"/>
    <w:rsid w:val="00541641"/>
    <w:rsid w:val="005947BB"/>
    <w:rsid w:val="00692B5B"/>
    <w:rsid w:val="006C4C6E"/>
    <w:rsid w:val="00701185"/>
    <w:rsid w:val="00704545"/>
    <w:rsid w:val="00744E3D"/>
    <w:rsid w:val="007756B2"/>
    <w:rsid w:val="00782704"/>
    <w:rsid w:val="007A355C"/>
    <w:rsid w:val="007A58C8"/>
    <w:rsid w:val="007D48B8"/>
    <w:rsid w:val="008564CB"/>
    <w:rsid w:val="00894420"/>
    <w:rsid w:val="008B393A"/>
    <w:rsid w:val="008F2738"/>
    <w:rsid w:val="009126D9"/>
    <w:rsid w:val="00932738"/>
    <w:rsid w:val="009C3B0B"/>
    <w:rsid w:val="009F555C"/>
    <w:rsid w:val="00A13601"/>
    <w:rsid w:val="00A634C4"/>
    <w:rsid w:val="00B0108A"/>
    <w:rsid w:val="00B164F7"/>
    <w:rsid w:val="00B26099"/>
    <w:rsid w:val="00B272FD"/>
    <w:rsid w:val="00B47DA7"/>
    <w:rsid w:val="00B72FA8"/>
    <w:rsid w:val="00BD58E4"/>
    <w:rsid w:val="00C03399"/>
    <w:rsid w:val="00C06F0C"/>
    <w:rsid w:val="00C210F2"/>
    <w:rsid w:val="00C7435D"/>
    <w:rsid w:val="00D17167"/>
    <w:rsid w:val="00D26999"/>
    <w:rsid w:val="00D45429"/>
    <w:rsid w:val="00D77173"/>
    <w:rsid w:val="00D86A75"/>
    <w:rsid w:val="00DC4DAC"/>
    <w:rsid w:val="00E81672"/>
    <w:rsid w:val="00EB42C6"/>
    <w:rsid w:val="00EB54E3"/>
    <w:rsid w:val="00F149EC"/>
    <w:rsid w:val="00F15EFF"/>
    <w:rsid w:val="00F42E56"/>
    <w:rsid w:val="00F52A1D"/>
    <w:rsid w:val="00F824EB"/>
    <w:rsid w:val="00FD3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D01A7-6DFC-4CAB-8C4B-E1961C35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72FA8"/>
    <w:pPr>
      <w:ind w:left="720"/>
      <w:contextualSpacing/>
    </w:pPr>
  </w:style>
  <w:style w:type="paragraph" w:styleId="NoSpacing">
    <w:name w:val="No Spacing"/>
    <w:link w:val="NoSpacingChar"/>
    <w:uiPriority w:val="1"/>
    <w:qFormat/>
    <w:rsid w:val="0013015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13015E"/>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9798C"/>
    <w:rPr>
      <w:rFonts w:ascii="Tahoma" w:hAnsi="Tahoma" w:cs="Tahoma"/>
      <w:sz w:val="16"/>
      <w:szCs w:val="16"/>
    </w:rPr>
  </w:style>
  <w:style w:type="character" w:customStyle="1" w:styleId="BalloonTextChar">
    <w:name w:val="Balloon Text Char"/>
    <w:basedOn w:val="DefaultParagraphFont"/>
    <w:link w:val="BalloonText"/>
    <w:uiPriority w:val="99"/>
    <w:semiHidden/>
    <w:rsid w:val="0009798C"/>
    <w:rPr>
      <w:rFonts w:ascii="Tahoma" w:hAnsi="Tahoma" w:cs="Tahoma"/>
      <w:sz w:val="16"/>
      <w:szCs w:val="16"/>
    </w:rPr>
  </w:style>
  <w:style w:type="paragraph" w:styleId="NormalWeb">
    <w:name w:val="Normal (Web)"/>
    <w:basedOn w:val="Normal"/>
    <w:uiPriority w:val="99"/>
    <w:rsid w:val="001C6169"/>
    <w:pPr>
      <w:spacing w:before="100" w:beforeAutospacing="1" w:after="100" w:afterAutospacing="1"/>
    </w:pPr>
    <w:rPr>
      <w:sz w:val="24"/>
      <w:szCs w:val="24"/>
      <w:lang w:val="en-GB" w:eastAsia="en-GB"/>
    </w:rPr>
  </w:style>
  <w:style w:type="character" w:styleId="Strong">
    <w:name w:val="Strong"/>
    <w:basedOn w:val="DefaultParagraphFont"/>
    <w:uiPriority w:val="22"/>
    <w:qFormat/>
    <w:rsid w:val="00704545"/>
    <w:rPr>
      <w:b/>
      <w:bCs/>
    </w:rPr>
  </w:style>
  <w:style w:type="character" w:styleId="CommentReference">
    <w:name w:val="annotation reference"/>
    <w:basedOn w:val="DefaultParagraphFont"/>
    <w:uiPriority w:val="99"/>
    <w:semiHidden/>
    <w:unhideWhenUsed/>
    <w:rsid w:val="00F52A1D"/>
    <w:rPr>
      <w:sz w:val="16"/>
      <w:szCs w:val="16"/>
    </w:rPr>
  </w:style>
  <w:style w:type="paragraph" w:styleId="CommentText">
    <w:name w:val="annotation text"/>
    <w:basedOn w:val="Normal"/>
    <w:link w:val="CommentTextChar"/>
    <w:uiPriority w:val="99"/>
    <w:semiHidden/>
    <w:unhideWhenUsed/>
    <w:rsid w:val="00F52A1D"/>
  </w:style>
  <w:style w:type="character" w:customStyle="1" w:styleId="CommentTextChar">
    <w:name w:val="Comment Text Char"/>
    <w:basedOn w:val="DefaultParagraphFont"/>
    <w:link w:val="CommentText"/>
    <w:uiPriority w:val="99"/>
    <w:semiHidden/>
    <w:rsid w:val="00F52A1D"/>
  </w:style>
  <w:style w:type="paragraph" w:styleId="CommentSubject">
    <w:name w:val="annotation subject"/>
    <w:basedOn w:val="CommentText"/>
    <w:next w:val="CommentText"/>
    <w:link w:val="CommentSubjectChar"/>
    <w:uiPriority w:val="99"/>
    <w:semiHidden/>
    <w:unhideWhenUsed/>
    <w:rsid w:val="00F52A1D"/>
    <w:rPr>
      <w:b/>
      <w:bCs/>
    </w:rPr>
  </w:style>
  <w:style w:type="character" w:customStyle="1" w:styleId="CommentSubjectChar">
    <w:name w:val="Comment Subject Char"/>
    <w:basedOn w:val="CommentTextChar"/>
    <w:link w:val="CommentSubject"/>
    <w:uiPriority w:val="99"/>
    <w:semiHidden/>
    <w:rsid w:val="00F52A1D"/>
    <w:rPr>
      <w:b/>
      <w:bCs/>
    </w:rPr>
  </w:style>
  <w:style w:type="character" w:styleId="Hyperlink">
    <w:name w:val="Hyperlink"/>
    <w:basedOn w:val="DefaultParagraphFont"/>
    <w:uiPriority w:val="99"/>
    <w:unhideWhenUsed/>
    <w:rsid w:val="000F7B16"/>
    <w:rPr>
      <w:color w:val="0000FF" w:themeColor="hyperlink"/>
      <w:u w:val="single"/>
    </w:rPr>
  </w:style>
  <w:style w:type="table" w:styleId="TableGrid">
    <w:name w:val="Table Grid"/>
    <w:basedOn w:val="TableNormal"/>
    <w:uiPriority w:val="59"/>
    <w:rsid w:val="00692B5B"/>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16F7"/>
    <w:pPr>
      <w:tabs>
        <w:tab w:val="center" w:pos="4513"/>
        <w:tab w:val="right" w:pos="9026"/>
      </w:tabs>
    </w:pPr>
  </w:style>
  <w:style w:type="character" w:customStyle="1" w:styleId="HeaderChar">
    <w:name w:val="Header Char"/>
    <w:basedOn w:val="DefaultParagraphFont"/>
    <w:link w:val="Header"/>
    <w:uiPriority w:val="99"/>
    <w:rsid w:val="004E16F7"/>
  </w:style>
  <w:style w:type="paragraph" w:styleId="Footer">
    <w:name w:val="footer"/>
    <w:basedOn w:val="Normal"/>
    <w:link w:val="FooterChar"/>
    <w:uiPriority w:val="99"/>
    <w:unhideWhenUsed/>
    <w:rsid w:val="004E16F7"/>
    <w:pPr>
      <w:tabs>
        <w:tab w:val="center" w:pos="4513"/>
        <w:tab w:val="right" w:pos="9026"/>
      </w:tabs>
    </w:pPr>
  </w:style>
  <w:style w:type="character" w:customStyle="1" w:styleId="FooterChar">
    <w:name w:val="Footer Char"/>
    <w:basedOn w:val="DefaultParagraphFont"/>
    <w:link w:val="Footer"/>
    <w:uiPriority w:val="99"/>
    <w:rsid w:val="004E16F7"/>
  </w:style>
  <w:style w:type="paragraph" w:styleId="FootnoteText">
    <w:name w:val="footnote text"/>
    <w:basedOn w:val="Normal"/>
    <w:link w:val="FootnoteTextChar"/>
    <w:uiPriority w:val="99"/>
    <w:semiHidden/>
    <w:unhideWhenUsed/>
    <w:rsid w:val="00C06F0C"/>
  </w:style>
  <w:style w:type="character" w:customStyle="1" w:styleId="FootnoteTextChar">
    <w:name w:val="Footnote Text Char"/>
    <w:basedOn w:val="DefaultParagraphFont"/>
    <w:link w:val="FootnoteText"/>
    <w:uiPriority w:val="99"/>
    <w:semiHidden/>
    <w:rsid w:val="00C06F0C"/>
  </w:style>
  <w:style w:type="character" w:styleId="FootnoteReference">
    <w:name w:val="footnote reference"/>
    <w:basedOn w:val="DefaultParagraphFont"/>
    <w:uiPriority w:val="99"/>
    <w:semiHidden/>
    <w:unhideWhenUsed/>
    <w:rsid w:val="00C06F0C"/>
    <w:rPr>
      <w:vertAlign w:val="superscript"/>
    </w:rPr>
  </w:style>
  <w:style w:type="character" w:styleId="FollowedHyperlink">
    <w:name w:val="FollowedHyperlink"/>
    <w:basedOn w:val="DefaultParagraphFont"/>
    <w:uiPriority w:val="99"/>
    <w:semiHidden/>
    <w:unhideWhenUsed/>
    <w:rsid w:val="00A63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504">
      <w:bodyDiv w:val="1"/>
      <w:marLeft w:val="0"/>
      <w:marRight w:val="0"/>
      <w:marTop w:val="0"/>
      <w:marBottom w:val="0"/>
      <w:divBdr>
        <w:top w:val="none" w:sz="0" w:space="0" w:color="auto"/>
        <w:left w:val="none" w:sz="0" w:space="0" w:color="auto"/>
        <w:bottom w:val="none" w:sz="0" w:space="0" w:color="auto"/>
        <w:right w:val="none" w:sz="0" w:space="0" w:color="auto"/>
      </w:divBdr>
    </w:div>
    <w:div w:id="2035426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Microsoft_Word_97_-_2003_Document1.doc"/><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hyperlink" Target="http://www.hope.ac.uk/media/liverpoolhope/contentassets/documents/policiesandprocedures/healthandsafetypolicy/media,14203,en.pdf" TargetMode="External"/><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F0288169-25A5-4121-90D8-9076972F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Birch</dc:creator>
  <cp:lastModifiedBy>Amy Phelps</cp:lastModifiedBy>
  <cp:revision>7</cp:revision>
  <cp:lastPrinted>2015-02-19T16:44:00Z</cp:lastPrinted>
  <dcterms:created xsi:type="dcterms:W3CDTF">2015-02-19T16:41:00Z</dcterms:created>
  <dcterms:modified xsi:type="dcterms:W3CDTF">2018-05-16T14:42:00Z</dcterms:modified>
</cp:coreProperties>
</file>